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DE" w:rsidRPr="00137EDE" w:rsidRDefault="00137EDE" w:rsidP="00137EDE">
      <w:pPr>
        <w:pStyle w:val="Default"/>
        <w:rPr>
          <w:sz w:val="28"/>
          <w:szCs w:val="28"/>
          <w:lang w:val="en-US"/>
        </w:rPr>
      </w:pPr>
      <w:r w:rsidRPr="00137EDE">
        <w:rPr>
          <w:b/>
          <w:bCs/>
          <w:sz w:val="28"/>
          <w:szCs w:val="28"/>
          <w:lang w:val="en-US"/>
        </w:rPr>
        <w:t xml:space="preserve">Open Access data and scientific articles </w:t>
      </w:r>
    </w:p>
    <w:p w:rsidR="00137EDE" w:rsidRDefault="00137EDE" w:rsidP="00137EDE">
      <w:pPr>
        <w:pStyle w:val="Default"/>
        <w:rPr>
          <w:b/>
          <w:bCs/>
          <w:sz w:val="23"/>
          <w:szCs w:val="23"/>
          <w:lang w:val="en-US"/>
        </w:rPr>
      </w:pPr>
    </w:p>
    <w:p w:rsidR="00137EDE" w:rsidRDefault="00137EDE" w:rsidP="00137EDE">
      <w:pPr>
        <w:pStyle w:val="Default"/>
        <w:rPr>
          <w:sz w:val="23"/>
          <w:szCs w:val="23"/>
          <w:lang w:val="en-US"/>
        </w:rPr>
      </w:pPr>
      <w:r w:rsidRPr="00137EDE">
        <w:rPr>
          <w:b/>
          <w:bCs/>
          <w:sz w:val="23"/>
          <w:szCs w:val="23"/>
          <w:lang w:val="en-US"/>
        </w:rPr>
        <w:t xml:space="preserve">FRESHBAR </w:t>
      </w:r>
      <w:r w:rsidRPr="00137EDE">
        <w:rPr>
          <w:sz w:val="23"/>
          <w:szCs w:val="23"/>
          <w:lang w:val="en-US"/>
        </w:rPr>
        <w:t xml:space="preserve">will generate the following data, which will all be published with </w:t>
      </w:r>
      <w:bookmarkStart w:id="0" w:name="_GoBack"/>
      <w:r w:rsidRPr="006B15F9">
        <w:rPr>
          <w:sz w:val="23"/>
          <w:szCs w:val="23"/>
          <w:u w:val="single"/>
          <w:lang w:val="en-US"/>
        </w:rPr>
        <w:t>open access</w:t>
      </w:r>
      <w:bookmarkEnd w:id="0"/>
      <w:r w:rsidRPr="00137EDE">
        <w:rPr>
          <w:sz w:val="23"/>
          <w:szCs w:val="23"/>
          <w:lang w:val="en-US"/>
        </w:rPr>
        <w:t xml:space="preserve"> and available to the Swedish EPA immediately </w:t>
      </w:r>
      <w:r w:rsidRPr="00C73F1B">
        <w:rPr>
          <w:sz w:val="23"/>
          <w:szCs w:val="23"/>
          <w:u w:val="single"/>
          <w:lang w:val="en-US"/>
        </w:rPr>
        <w:t>at the end of the project period</w:t>
      </w:r>
      <w:r w:rsidRPr="00137EDE">
        <w:rPr>
          <w:sz w:val="23"/>
          <w:szCs w:val="23"/>
          <w:lang w:val="en-US"/>
        </w:rPr>
        <w:t xml:space="preserve">: </w:t>
      </w:r>
    </w:p>
    <w:p w:rsidR="00F9383E" w:rsidRPr="00137EDE" w:rsidRDefault="00F9383E" w:rsidP="00137EDE">
      <w:pPr>
        <w:pStyle w:val="Default"/>
        <w:rPr>
          <w:sz w:val="23"/>
          <w:szCs w:val="23"/>
          <w:lang w:val="en-US"/>
        </w:rPr>
      </w:pPr>
    </w:p>
    <w:p w:rsidR="00F9383E" w:rsidRDefault="00137EDE" w:rsidP="00137EDE">
      <w:pPr>
        <w:pStyle w:val="Default"/>
        <w:rPr>
          <w:sz w:val="23"/>
          <w:szCs w:val="23"/>
          <w:lang w:val="en-US"/>
        </w:rPr>
      </w:pPr>
      <w:r w:rsidRPr="00137EDE">
        <w:rPr>
          <w:sz w:val="23"/>
          <w:szCs w:val="23"/>
          <w:lang w:val="en-US"/>
        </w:rPr>
        <w:t xml:space="preserve">● </w:t>
      </w:r>
      <w:proofErr w:type="gramStart"/>
      <w:r w:rsidRPr="00137EDE">
        <w:rPr>
          <w:sz w:val="23"/>
          <w:szCs w:val="23"/>
          <w:lang w:val="en-US"/>
        </w:rPr>
        <w:t>New</w:t>
      </w:r>
      <w:proofErr w:type="gramEnd"/>
      <w:r w:rsidRPr="00137EDE">
        <w:rPr>
          <w:sz w:val="23"/>
          <w:szCs w:val="23"/>
          <w:lang w:val="en-US"/>
        </w:rPr>
        <w:t xml:space="preserve"> diatom reference sequences (</w:t>
      </w:r>
      <w:proofErr w:type="spellStart"/>
      <w:r w:rsidRPr="00137EDE">
        <w:rPr>
          <w:sz w:val="23"/>
          <w:szCs w:val="23"/>
          <w:lang w:val="en-US"/>
        </w:rPr>
        <w:t>rbcL</w:t>
      </w:r>
      <w:proofErr w:type="spellEnd"/>
      <w:r w:rsidRPr="00137EDE">
        <w:rPr>
          <w:sz w:val="23"/>
          <w:szCs w:val="23"/>
          <w:lang w:val="en-US"/>
        </w:rPr>
        <w:t xml:space="preserve"> &amp; 18S) linked to voucher specimens </w:t>
      </w:r>
    </w:p>
    <w:p w:rsidR="00F9383E" w:rsidRDefault="00137EDE" w:rsidP="00F9383E">
      <w:pPr>
        <w:pStyle w:val="Default"/>
        <w:ind w:left="1304"/>
        <w:rPr>
          <w:sz w:val="23"/>
          <w:szCs w:val="23"/>
          <w:lang w:val="en-US"/>
        </w:rPr>
      </w:pPr>
      <w:r w:rsidRPr="00137EDE">
        <w:rPr>
          <w:sz w:val="23"/>
          <w:szCs w:val="23"/>
          <w:lang w:val="en-US"/>
        </w:rPr>
        <w:t xml:space="preserve">○ stored at the Herbarium </w:t>
      </w:r>
      <w:proofErr w:type="spellStart"/>
      <w:r w:rsidRPr="00137EDE">
        <w:rPr>
          <w:sz w:val="23"/>
          <w:szCs w:val="23"/>
          <w:lang w:val="en-US"/>
        </w:rPr>
        <w:t>Berolinense</w:t>
      </w:r>
      <w:proofErr w:type="spellEnd"/>
      <w:r w:rsidRPr="00137EDE">
        <w:rPr>
          <w:sz w:val="23"/>
          <w:szCs w:val="23"/>
          <w:lang w:val="en-US"/>
        </w:rPr>
        <w:t xml:space="preserve"> (BGBM), developed to host inter alia microalgae (</w:t>
      </w:r>
      <w:proofErr w:type="spellStart"/>
      <w:r w:rsidRPr="00137EDE">
        <w:rPr>
          <w:sz w:val="23"/>
          <w:szCs w:val="23"/>
          <w:lang w:val="en-US"/>
        </w:rPr>
        <w:t>AlgaTerra</w:t>
      </w:r>
      <w:proofErr w:type="spellEnd"/>
      <w:r w:rsidRPr="00137EDE">
        <w:rPr>
          <w:sz w:val="23"/>
          <w:szCs w:val="23"/>
          <w:lang w:val="en-US"/>
        </w:rPr>
        <w:t xml:space="preserve"> and </w:t>
      </w:r>
      <w:proofErr w:type="spellStart"/>
      <w:r w:rsidRPr="00137EDE">
        <w:rPr>
          <w:sz w:val="23"/>
          <w:szCs w:val="23"/>
          <w:lang w:val="en-US"/>
        </w:rPr>
        <w:t>SpecimenTool</w:t>
      </w:r>
      <w:proofErr w:type="spellEnd"/>
      <w:r w:rsidRPr="00137EDE">
        <w:rPr>
          <w:sz w:val="23"/>
          <w:szCs w:val="23"/>
          <w:lang w:val="en-US"/>
        </w:rPr>
        <w:t xml:space="preserve">, GGBN, </w:t>
      </w:r>
      <w:proofErr w:type="spellStart"/>
      <w:r w:rsidRPr="00137EDE">
        <w:rPr>
          <w:sz w:val="23"/>
          <w:szCs w:val="23"/>
          <w:lang w:val="en-US"/>
        </w:rPr>
        <w:t>DNABank</w:t>
      </w:r>
      <w:proofErr w:type="spellEnd"/>
      <w:r w:rsidRPr="00137EDE">
        <w:rPr>
          <w:sz w:val="23"/>
          <w:szCs w:val="23"/>
          <w:lang w:val="en-US"/>
        </w:rPr>
        <w:t xml:space="preserve"> Network, </w:t>
      </w:r>
      <w:proofErr w:type="spellStart"/>
      <w:r w:rsidRPr="00137EDE">
        <w:rPr>
          <w:sz w:val="23"/>
          <w:szCs w:val="23"/>
          <w:lang w:val="en-US"/>
        </w:rPr>
        <w:t>Phycobank</w:t>
      </w:r>
      <w:proofErr w:type="spellEnd"/>
      <w:r w:rsidRPr="00137EDE">
        <w:rPr>
          <w:sz w:val="23"/>
          <w:szCs w:val="23"/>
          <w:lang w:val="en-US"/>
        </w:rPr>
        <w:t xml:space="preserve"> Information System, 2018) </w:t>
      </w:r>
    </w:p>
    <w:p w:rsidR="00137EDE" w:rsidRPr="00137EDE" w:rsidRDefault="00137EDE" w:rsidP="00F9383E">
      <w:pPr>
        <w:pStyle w:val="Default"/>
        <w:ind w:left="1304"/>
        <w:rPr>
          <w:sz w:val="23"/>
          <w:szCs w:val="23"/>
          <w:lang w:val="en-US"/>
        </w:rPr>
      </w:pPr>
      <w:r w:rsidRPr="00137EDE">
        <w:rPr>
          <w:sz w:val="23"/>
          <w:szCs w:val="23"/>
          <w:lang w:val="en-US"/>
        </w:rPr>
        <w:t>○ incorporated into R-</w:t>
      </w:r>
      <w:proofErr w:type="spellStart"/>
      <w:r w:rsidRPr="00137EDE">
        <w:rPr>
          <w:sz w:val="23"/>
          <w:szCs w:val="23"/>
          <w:lang w:val="en-US"/>
        </w:rPr>
        <w:t>Syst</w:t>
      </w:r>
      <w:proofErr w:type="spellEnd"/>
      <w:r w:rsidRPr="00137EDE">
        <w:rPr>
          <w:sz w:val="23"/>
          <w:szCs w:val="23"/>
          <w:lang w:val="en-US"/>
        </w:rPr>
        <w:t>:</w:t>
      </w:r>
      <w:proofErr w:type="gramStart"/>
      <w:r w:rsidRPr="00137EDE">
        <w:rPr>
          <w:sz w:val="23"/>
          <w:szCs w:val="23"/>
          <w:lang w:val="en-US"/>
        </w:rPr>
        <w:t>:diatom</w:t>
      </w:r>
      <w:proofErr w:type="gramEnd"/>
      <w:r w:rsidRPr="00137EDE">
        <w:rPr>
          <w:sz w:val="23"/>
          <w:szCs w:val="23"/>
          <w:lang w:val="en-US"/>
        </w:rPr>
        <w:t xml:space="preserve">, the envisaged curated European open access database for </w:t>
      </w:r>
      <w:proofErr w:type="spellStart"/>
      <w:r w:rsidRPr="00137EDE">
        <w:rPr>
          <w:sz w:val="23"/>
          <w:szCs w:val="23"/>
          <w:lang w:val="en-US"/>
        </w:rPr>
        <w:t>rbcL</w:t>
      </w:r>
      <w:proofErr w:type="spellEnd"/>
      <w:r w:rsidRPr="00137EDE">
        <w:rPr>
          <w:sz w:val="23"/>
          <w:szCs w:val="23"/>
          <w:lang w:val="en-US"/>
        </w:rPr>
        <w:t>, and into The German Reference Library (</w:t>
      </w:r>
      <w:proofErr w:type="spellStart"/>
      <w:r w:rsidRPr="00137EDE">
        <w:rPr>
          <w:sz w:val="23"/>
          <w:szCs w:val="23"/>
          <w:lang w:val="en-US"/>
        </w:rPr>
        <w:t>AlgaTerra</w:t>
      </w:r>
      <w:proofErr w:type="spellEnd"/>
      <w:r w:rsidRPr="00137EDE">
        <w:rPr>
          <w:sz w:val="23"/>
          <w:szCs w:val="23"/>
          <w:lang w:val="en-US"/>
        </w:rPr>
        <w:t xml:space="preserve">, GGBN, </w:t>
      </w:r>
      <w:proofErr w:type="spellStart"/>
      <w:r w:rsidRPr="00137EDE">
        <w:rPr>
          <w:sz w:val="23"/>
          <w:szCs w:val="23"/>
          <w:lang w:val="en-US"/>
        </w:rPr>
        <w:t>SpecimenTool</w:t>
      </w:r>
      <w:proofErr w:type="spellEnd"/>
      <w:r w:rsidRPr="00137EDE">
        <w:rPr>
          <w:sz w:val="23"/>
          <w:szCs w:val="23"/>
          <w:lang w:val="en-US"/>
        </w:rPr>
        <w:t xml:space="preserve">, public access: 2019) currently the most updated for 18S </w:t>
      </w:r>
    </w:p>
    <w:p w:rsidR="00F9383E" w:rsidRDefault="00137EDE" w:rsidP="00137EDE">
      <w:pPr>
        <w:pStyle w:val="Default"/>
        <w:rPr>
          <w:sz w:val="23"/>
          <w:szCs w:val="23"/>
          <w:lang w:val="en-US"/>
        </w:rPr>
      </w:pPr>
      <w:r w:rsidRPr="00137EDE">
        <w:rPr>
          <w:sz w:val="23"/>
          <w:szCs w:val="23"/>
          <w:lang w:val="en-US"/>
        </w:rPr>
        <w:t xml:space="preserve">● </w:t>
      </w:r>
      <w:proofErr w:type="gramStart"/>
      <w:r w:rsidRPr="00137EDE">
        <w:rPr>
          <w:sz w:val="23"/>
          <w:szCs w:val="23"/>
          <w:lang w:val="en-US"/>
        </w:rPr>
        <w:t>New</w:t>
      </w:r>
      <w:proofErr w:type="gramEnd"/>
      <w:r w:rsidRPr="00137EDE">
        <w:rPr>
          <w:sz w:val="23"/>
          <w:szCs w:val="23"/>
          <w:lang w:val="en-US"/>
        </w:rPr>
        <w:t xml:space="preserve"> </w:t>
      </w:r>
      <w:proofErr w:type="spellStart"/>
      <w:r w:rsidRPr="00137EDE">
        <w:rPr>
          <w:sz w:val="23"/>
          <w:szCs w:val="23"/>
          <w:lang w:val="en-US"/>
        </w:rPr>
        <w:t>chironomid</w:t>
      </w:r>
      <w:proofErr w:type="spellEnd"/>
      <w:r w:rsidRPr="00137EDE">
        <w:rPr>
          <w:sz w:val="23"/>
          <w:szCs w:val="23"/>
          <w:lang w:val="en-US"/>
        </w:rPr>
        <w:t xml:space="preserve"> and oligochaete reference sequences (COI &amp; 16S) linked to voucher specimens </w:t>
      </w:r>
    </w:p>
    <w:p w:rsidR="00137EDE" w:rsidRPr="00137EDE" w:rsidRDefault="00137EDE" w:rsidP="00F9383E">
      <w:pPr>
        <w:pStyle w:val="Default"/>
        <w:ind w:firstLine="1304"/>
        <w:rPr>
          <w:sz w:val="23"/>
          <w:szCs w:val="23"/>
          <w:lang w:val="en-US"/>
        </w:rPr>
      </w:pPr>
      <w:r w:rsidRPr="00137EDE">
        <w:rPr>
          <w:sz w:val="23"/>
          <w:szCs w:val="23"/>
          <w:lang w:val="en-US"/>
        </w:rPr>
        <w:t xml:space="preserve">○ stored at the Museum of Natural History. </w:t>
      </w:r>
    </w:p>
    <w:p w:rsidR="00F9383E" w:rsidRDefault="00137EDE" w:rsidP="00137EDE">
      <w:pPr>
        <w:pStyle w:val="Default"/>
        <w:rPr>
          <w:sz w:val="23"/>
          <w:szCs w:val="23"/>
          <w:lang w:val="en-US"/>
        </w:rPr>
      </w:pPr>
      <w:r w:rsidRPr="00137EDE">
        <w:rPr>
          <w:sz w:val="23"/>
          <w:szCs w:val="23"/>
          <w:lang w:val="en-US"/>
        </w:rPr>
        <w:t xml:space="preserve">● </w:t>
      </w:r>
      <w:proofErr w:type="gramStart"/>
      <w:r w:rsidRPr="00137EDE">
        <w:rPr>
          <w:sz w:val="23"/>
          <w:szCs w:val="23"/>
          <w:lang w:val="en-US"/>
        </w:rPr>
        <w:t>Both</w:t>
      </w:r>
      <w:proofErr w:type="gramEnd"/>
      <w:r w:rsidRPr="00137EDE">
        <w:rPr>
          <w:sz w:val="23"/>
          <w:szCs w:val="23"/>
          <w:lang w:val="en-US"/>
        </w:rPr>
        <w:t xml:space="preserve"> diatom and invertebrate sequences will also be </w:t>
      </w:r>
      <w:r w:rsidR="00F9383E">
        <w:rPr>
          <w:sz w:val="23"/>
          <w:szCs w:val="23"/>
          <w:lang w:val="en-US"/>
        </w:rPr>
        <w:tab/>
      </w:r>
    </w:p>
    <w:p w:rsidR="00137EDE" w:rsidRPr="00137EDE" w:rsidRDefault="00137EDE" w:rsidP="00F9383E">
      <w:pPr>
        <w:pStyle w:val="Default"/>
        <w:ind w:left="1304"/>
        <w:rPr>
          <w:sz w:val="23"/>
          <w:szCs w:val="23"/>
          <w:lang w:val="en-US"/>
        </w:rPr>
      </w:pPr>
      <w:r w:rsidRPr="00137EDE">
        <w:rPr>
          <w:sz w:val="23"/>
          <w:szCs w:val="23"/>
          <w:lang w:val="en-US"/>
        </w:rPr>
        <w:t xml:space="preserve">○ archived at NCBI’s Sequence Read Archive, a part of INSDC (International Nucleotide Sequence Database Cooperation, 2018), and at BOLD (2018) </w:t>
      </w:r>
    </w:p>
    <w:p w:rsidR="00137EDE" w:rsidRPr="00137EDE" w:rsidRDefault="00137EDE" w:rsidP="00F9383E">
      <w:pPr>
        <w:pStyle w:val="Default"/>
        <w:ind w:left="1304"/>
        <w:rPr>
          <w:sz w:val="23"/>
          <w:szCs w:val="23"/>
          <w:lang w:val="en-US"/>
        </w:rPr>
      </w:pPr>
      <w:r w:rsidRPr="00137EDE">
        <w:rPr>
          <w:sz w:val="23"/>
          <w:szCs w:val="23"/>
          <w:lang w:val="en-US"/>
        </w:rPr>
        <w:t xml:space="preserve">○ linked to a national Swedish biodiversity infrastructure currently in construction (cooperation of Swedish </w:t>
      </w:r>
      <w:proofErr w:type="spellStart"/>
      <w:r w:rsidRPr="00137EDE">
        <w:rPr>
          <w:sz w:val="23"/>
          <w:szCs w:val="23"/>
          <w:lang w:val="en-US"/>
        </w:rPr>
        <w:t>LiveWatch</w:t>
      </w:r>
      <w:proofErr w:type="spellEnd"/>
      <w:r w:rsidRPr="00137EDE">
        <w:rPr>
          <w:sz w:val="23"/>
          <w:szCs w:val="23"/>
          <w:lang w:val="en-US"/>
        </w:rPr>
        <w:t xml:space="preserve">, the existing database on Swedish taxa geographical distribution including </w:t>
      </w:r>
      <w:proofErr w:type="spellStart"/>
      <w:r w:rsidRPr="00137EDE">
        <w:rPr>
          <w:sz w:val="23"/>
          <w:szCs w:val="23"/>
          <w:lang w:val="en-US"/>
        </w:rPr>
        <w:t>Dyntaxa</w:t>
      </w:r>
      <w:proofErr w:type="spellEnd"/>
      <w:r w:rsidRPr="00137EDE">
        <w:rPr>
          <w:sz w:val="23"/>
          <w:szCs w:val="23"/>
          <w:lang w:val="en-US"/>
        </w:rPr>
        <w:t xml:space="preserve">, and Biodiversity Atlas Sweden (BAS)) </w:t>
      </w:r>
    </w:p>
    <w:p w:rsidR="00137EDE" w:rsidRPr="00137EDE" w:rsidRDefault="00137EDE" w:rsidP="00137EDE">
      <w:pPr>
        <w:pStyle w:val="Default"/>
        <w:rPr>
          <w:sz w:val="23"/>
          <w:szCs w:val="23"/>
          <w:lang w:val="en-US"/>
        </w:rPr>
      </w:pPr>
      <w:r w:rsidRPr="00137EDE">
        <w:rPr>
          <w:sz w:val="23"/>
          <w:szCs w:val="23"/>
          <w:lang w:val="en-US"/>
        </w:rPr>
        <w:t xml:space="preserve">● Established live diatom clones archived in the first public collection of diatoms in Europe (BCCM/DCG Diatoms Collection in Ghent, Belgium, 2018), offering free long-term archiving, including strain maintenance and cryopreservation, coupled to a public access of the strains. (There are no Nagoya protocol issues for an exchange of DNA material between Sweden and Belgium.) </w:t>
      </w:r>
    </w:p>
    <w:p w:rsidR="00137EDE" w:rsidRPr="00137EDE" w:rsidRDefault="00137EDE" w:rsidP="00137EDE">
      <w:pPr>
        <w:pStyle w:val="Default"/>
        <w:rPr>
          <w:sz w:val="23"/>
          <w:szCs w:val="23"/>
          <w:lang w:val="en-US"/>
        </w:rPr>
      </w:pPr>
      <w:r w:rsidRPr="00137EDE">
        <w:rPr>
          <w:sz w:val="23"/>
          <w:szCs w:val="23"/>
          <w:lang w:val="en-US"/>
        </w:rPr>
        <w:t xml:space="preserve">● Project metadata including community composition of the </w:t>
      </w:r>
      <w:proofErr w:type="spellStart"/>
      <w:r w:rsidRPr="00137EDE">
        <w:rPr>
          <w:sz w:val="23"/>
          <w:szCs w:val="23"/>
          <w:lang w:val="en-US"/>
        </w:rPr>
        <w:t>metabarcoding</w:t>
      </w:r>
      <w:proofErr w:type="spellEnd"/>
      <w:r w:rsidRPr="00137EDE">
        <w:rPr>
          <w:sz w:val="23"/>
          <w:szCs w:val="23"/>
          <w:lang w:val="en-US"/>
        </w:rPr>
        <w:t xml:space="preserve"> studies archived in the Dryad Digital Repository (2018) to ensure open access </w:t>
      </w:r>
    </w:p>
    <w:p w:rsidR="00F9383E" w:rsidRDefault="00137EDE" w:rsidP="00137EDE">
      <w:pPr>
        <w:pStyle w:val="Default"/>
        <w:rPr>
          <w:sz w:val="23"/>
          <w:szCs w:val="23"/>
          <w:lang w:val="en-US"/>
        </w:rPr>
      </w:pPr>
      <w:r w:rsidRPr="00137EDE">
        <w:rPr>
          <w:sz w:val="23"/>
          <w:szCs w:val="23"/>
          <w:lang w:val="en-US"/>
        </w:rPr>
        <w:t xml:space="preserve">● </w:t>
      </w:r>
      <w:proofErr w:type="gramStart"/>
      <w:r w:rsidRPr="00137EDE">
        <w:rPr>
          <w:sz w:val="23"/>
          <w:szCs w:val="23"/>
          <w:lang w:val="en-US"/>
        </w:rPr>
        <w:t>We</w:t>
      </w:r>
      <w:proofErr w:type="gramEnd"/>
      <w:r w:rsidRPr="00137EDE">
        <w:rPr>
          <w:sz w:val="23"/>
          <w:szCs w:val="23"/>
          <w:lang w:val="en-US"/>
        </w:rPr>
        <w:t xml:space="preserve"> plan to publish the following Scientific articles (all with full Open Access): </w:t>
      </w:r>
      <w:r w:rsidR="00F9383E">
        <w:rPr>
          <w:sz w:val="23"/>
          <w:szCs w:val="23"/>
          <w:lang w:val="en-US"/>
        </w:rPr>
        <w:tab/>
      </w:r>
    </w:p>
    <w:p w:rsidR="00137EDE" w:rsidRPr="00137EDE" w:rsidRDefault="00137EDE" w:rsidP="00F9383E">
      <w:pPr>
        <w:pStyle w:val="Default"/>
        <w:ind w:left="1304"/>
        <w:rPr>
          <w:sz w:val="23"/>
          <w:szCs w:val="23"/>
          <w:lang w:val="en-US"/>
        </w:rPr>
      </w:pPr>
      <w:r w:rsidRPr="00137EDE">
        <w:rPr>
          <w:sz w:val="23"/>
          <w:szCs w:val="23"/>
          <w:lang w:val="en-US"/>
        </w:rPr>
        <w:t xml:space="preserve">○ </w:t>
      </w:r>
      <w:proofErr w:type="gramStart"/>
      <w:r w:rsidRPr="00137EDE">
        <w:rPr>
          <w:sz w:val="23"/>
          <w:szCs w:val="23"/>
          <w:lang w:val="en-US"/>
        </w:rPr>
        <w:t>New</w:t>
      </w:r>
      <w:proofErr w:type="gramEnd"/>
      <w:r w:rsidRPr="00137EDE">
        <w:rPr>
          <w:sz w:val="23"/>
          <w:szCs w:val="23"/>
          <w:lang w:val="en-US"/>
        </w:rPr>
        <w:t xml:space="preserve"> diatom barcodes from Sweden, and implications for freshwater benthic diatom taxonomy and </w:t>
      </w:r>
      <w:proofErr w:type="spellStart"/>
      <w:r w:rsidRPr="00137EDE">
        <w:rPr>
          <w:sz w:val="23"/>
          <w:szCs w:val="23"/>
          <w:lang w:val="en-US"/>
        </w:rPr>
        <w:t>metabarcoding</w:t>
      </w:r>
      <w:proofErr w:type="spellEnd"/>
      <w:r w:rsidRPr="00137EDE">
        <w:rPr>
          <w:sz w:val="23"/>
          <w:szCs w:val="23"/>
          <w:lang w:val="en-US"/>
        </w:rPr>
        <w:t xml:space="preserve"> </w:t>
      </w:r>
    </w:p>
    <w:p w:rsidR="00137EDE" w:rsidRPr="00137EDE" w:rsidRDefault="00137EDE" w:rsidP="00F9383E">
      <w:pPr>
        <w:pStyle w:val="Default"/>
        <w:ind w:firstLine="1304"/>
        <w:rPr>
          <w:sz w:val="23"/>
          <w:szCs w:val="23"/>
          <w:lang w:val="en-US"/>
        </w:rPr>
      </w:pPr>
      <w:r w:rsidRPr="00137EDE">
        <w:rPr>
          <w:sz w:val="23"/>
          <w:szCs w:val="23"/>
          <w:lang w:val="en-US"/>
        </w:rPr>
        <w:t xml:space="preserve">○ Diatom </w:t>
      </w:r>
      <w:proofErr w:type="spellStart"/>
      <w:r w:rsidRPr="00137EDE">
        <w:rPr>
          <w:sz w:val="23"/>
          <w:szCs w:val="23"/>
          <w:lang w:val="en-US"/>
        </w:rPr>
        <w:t>metabarcoding</w:t>
      </w:r>
      <w:proofErr w:type="spellEnd"/>
      <w:r w:rsidRPr="00137EDE">
        <w:rPr>
          <w:sz w:val="23"/>
          <w:szCs w:val="23"/>
          <w:lang w:val="en-US"/>
        </w:rPr>
        <w:t xml:space="preserve"> with new technology using long sequences </w:t>
      </w:r>
    </w:p>
    <w:p w:rsidR="00137EDE" w:rsidRPr="00137EDE" w:rsidRDefault="00137EDE" w:rsidP="00F9383E">
      <w:pPr>
        <w:pStyle w:val="Default"/>
        <w:ind w:left="1304"/>
        <w:rPr>
          <w:sz w:val="23"/>
          <w:szCs w:val="23"/>
          <w:lang w:val="en-US"/>
        </w:rPr>
      </w:pPr>
      <w:r w:rsidRPr="00137EDE">
        <w:rPr>
          <w:sz w:val="23"/>
          <w:szCs w:val="23"/>
          <w:lang w:val="en-US"/>
        </w:rPr>
        <w:t xml:space="preserve">○ DNA </w:t>
      </w:r>
      <w:proofErr w:type="spellStart"/>
      <w:r w:rsidRPr="00137EDE">
        <w:rPr>
          <w:sz w:val="23"/>
          <w:szCs w:val="23"/>
          <w:lang w:val="en-US"/>
        </w:rPr>
        <w:t>metabarcoding</w:t>
      </w:r>
      <w:proofErr w:type="spellEnd"/>
      <w:r w:rsidRPr="00137EDE">
        <w:rPr>
          <w:sz w:val="23"/>
          <w:szCs w:val="23"/>
          <w:lang w:val="en-US"/>
        </w:rPr>
        <w:t xml:space="preserve"> reveals the complex and hidden responses of </w:t>
      </w:r>
      <w:proofErr w:type="spellStart"/>
      <w:r w:rsidRPr="00137EDE">
        <w:rPr>
          <w:sz w:val="23"/>
          <w:szCs w:val="23"/>
          <w:lang w:val="en-US"/>
        </w:rPr>
        <w:t>chironomids</w:t>
      </w:r>
      <w:proofErr w:type="spellEnd"/>
      <w:r w:rsidRPr="00137EDE">
        <w:rPr>
          <w:sz w:val="23"/>
          <w:szCs w:val="23"/>
          <w:lang w:val="en-US"/>
        </w:rPr>
        <w:t xml:space="preserve"> and oligochaetes to multiple stressors </w:t>
      </w:r>
    </w:p>
    <w:p w:rsidR="00137EDE" w:rsidRPr="00137EDE" w:rsidRDefault="00137EDE" w:rsidP="00F9383E">
      <w:pPr>
        <w:pStyle w:val="Default"/>
        <w:ind w:firstLine="1304"/>
        <w:rPr>
          <w:sz w:val="23"/>
          <w:szCs w:val="23"/>
          <w:lang w:val="en-US"/>
        </w:rPr>
      </w:pPr>
      <w:r w:rsidRPr="00137EDE">
        <w:rPr>
          <w:sz w:val="23"/>
          <w:szCs w:val="23"/>
          <w:lang w:val="en-US"/>
        </w:rPr>
        <w:t xml:space="preserve">○ Short primer performance in discriminating </w:t>
      </w:r>
      <w:proofErr w:type="spellStart"/>
      <w:r w:rsidRPr="00137EDE">
        <w:rPr>
          <w:sz w:val="23"/>
          <w:szCs w:val="23"/>
          <w:lang w:val="en-US"/>
        </w:rPr>
        <w:t>Chironomidae</w:t>
      </w:r>
      <w:proofErr w:type="spellEnd"/>
      <w:r w:rsidRPr="00137EDE">
        <w:rPr>
          <w:sz w:val="23"/>
          <w:szCs w:val="23"/>
          <w:lang w:val="en-US"/>
        </w:rPr>
        <w:t xml:space="preserve"> species </w:t>
      </w:r>
    </w:p>
    <w:p w:rsidR="00137EDE" w:rsidRPr="00137EDE" w:rsidRDefault="00137EDE" w:rsidP="00F9383E">
      <w:pPr>
        <w:pStyle w:val="Default"/>
        <w:ind w:left="1304"/>
        <w:rPr>
          <w:sz w:val="23"/>
          <w:szCs w:val="23"/>
          <w:lang w:val="en-US"/>
        </w:rPr>
      </w:pPr>
      <w:r w:rsidRPr="00137EDE">
        <w:rPr>
          <w:sz w:val="23"/>
          <w:szCs w:val="23"/>
          <w:lang w:val="en-US"/>
        </w:rPr>
        <w:t xml:space="preserve">○ </w:t>
      </w:r>
      <w:proofErr w:type="gramStart"/>
      <w:r w:rsidRPr="00137EDE">
        <w:rPr>
          <w:sz w:val="23"/>
          <w:szCs w:val="23"/>
          <w:lang w:val="en-US"/>
        </w:rPr>
        <w:t>Increasing</w:t>
      </w:r>
      <w:proofErr w:type="gramEnd"/>
      <w:r w:rsidRPr="00137EDE">
        <w:rPr>
          <w:sz w:val="23"/>
          <w:szCs w:val="23"/>
          <w:lang w:val="en-US"/>
        </w:rPr>
        <w:t xml:space="preserve"> the discriminatory power in ecological status classifications with </w:t>
      </w:r>
      <w:proofErr w:type="spellStart"/>
      <w:r w:rsidRPr="00137EDE">
        <w:rPr>
          <w:sz w:val="23"/>
          <w:szCs w:val="23"/>
          <w:lang w:val="en-US"/>
        </w:rPr>
        <w:t>metabarcoding</w:t>
      </w:r>
      <w:proofErr w:type="spellEnd"/>
      <w:r w:rsidRPr="00137EDE">
        <w:rPr>
          <w:sz w:val="23"/>
          <w:szCs w:val="23"/>
          <w:lang w:val="en-US"/>
        </w:rPr>
        <w:t xml:space="preserve"> using the Swedish national standard method (BQI) based on </w:t>
      </w:r>
      <w:proofErr w:type="spellStart"/>
      <w:r w:rsidRPr="00137EDE">
        <w:rPr>
          <w:sz w:val="23"/>
          <w:szCs w:val="23"/>
          <w:lang w:val="en-US"/>
        </w:rPr>
        <w:t>chironomids</w:t>
      </w:r>
      <w:proofErr w:type="spellEnd"/>
    </w:p>
    <w:p w:rsidR="00137EDE" w:rsidRPr="00137EDE" w:rsidRDefault="00137EDE" w:rsidP="00137EDE">
      <w:pPr>
        <w:pStyle w:val="Default"/>
        <w:rPr>
          <w:sz w:val="23"/>
          <w:szCs w:val="23"/>
          <w:lang w:val="en-US"/>
        </w:rPr>
      </w:pPr>
    </w:p>
    <w:p w:rsidR="007F10BC" w:rsidRPr="00137EDE" w:rsidRDefault="007F10BC">
      <w:pPr>
        <w:rPr>
          <w:lang w:val="en-US"/>
        </w:rPr>
      </w:pPr>
    </w:p>
    <w:sectPr w:rsidR="007F10BC" w:rsidRPr="00137EDE" w:rsidSect="00E47F89">
      <w:pgSz w:w="11899" w:h="17340"/>
      <w:pgMar w:top="1135" w:right="169" w:bottom="653" w:left="45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C0"/>
    <w:rsid w:val="00137EDE"/>
    <w:rsid w:val="006B15F9"/>
    <w:rsid w:val="007F10BC"/>
    <w:rsid w:val="00C73F1B"/>
    <w:rsid w:val="00F9383E"/>
    <w:rsid w:val="00FF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6FC6-5DD6-4634-AD5E-CEB41D9A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37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2023</Characters>
  <Application>Microsoft Office Word</Application>
  <DocSecurity>0</DocSecurity>
  <Lines>16</Lines>
  <Paragraphs>4</Paragraphs>
  <ScaleCrop>false</ScaleCrop>
  <Company>Microsoft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Kahlert</dc:creator>
  <cp:keywords/>
  <dc:description/>
  <cp:lastModifiedBy>Maria Kahlert</cp:lastModifiedBy>
  <cp:revision>5</cp:revision>
  <dcterms:created xsi:type="dcterms:W3CDTF">2020-04-17T15:17:00Z</dcterms:created>
  <dcterms:modified xsi:type="dcterms:W3CDTF">2020-04-17T15:26:00Z</dcterms:modified>
</cp:coreProperties>
</file>