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6C" w:rsidRPr="00EC3864" w:rsidRDefault="0079056C" w:rsidP="0079056C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color w:val="212121"/>
          <w:sz w:val="25"/>
          <w:szCs w:val="23"/>
          <w:lang w:val="en-GB"/>
        </w:rPr>
      </w:pPr>
      <w:bookmarkStart w:id="0" w:name="_GoBack"/>
      <w:bookmarkEnd w:id="0"/>
      <w:r w:rsidRPr="00EC3864">
        <w:rPr>
          <w:rFonts w:ascii="Calibri" w:hAnsi="Calibri" w:cs="Calibri"/>
          <w:b/>
          <w:bCs/>
          <w:color w:val="212121"/>
          <w:sz w:val="25"/>
          <w:szCs w:val="23"/>
          <w:lang w:val="en-GB"/>
        </w:rPr>
        <w:t xml:space="preserve">Delivering ‘Integrated Pest and Pollinator Management’ (IPPM) </w:t>
      </w:r>
    </w:p>
    <w:p w:rsidR="0079056C" w:rsidRPr="00EC3864" w:rsidRDefault="0079056C" w:rsidP="007905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12121"/>
          <w:sz w:val="23"/>
          <w:szCs w:val="23"/>
          <w:lang w:val="en-GB"/>
        </w:rPr>
      </w:pPr>
      <w:r w:rsidRPr="00EC3864">
        <w:rPr>
          <w:rFonts w:ascii="Calibri" w:hAnsi="Calibri" w:cs="Calibri"/>
          <w:color w:val="212121"/>
          <w:sz w:val="23"/>
          <w:szCs w:val="23"/>
          <w:lang w:val="en-GB"/>
        </w:rPr>
        <w:t>Paul A. Egan, Dept. Plant Protection Biology,</w:t>
      </w:r>
    </w:p>
    <w:p w:rsidR="0079056C" w:rsidRPr="00EC3864" w:rsidRDefault="0079056C" w:rsidP="007905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12121"/>
          <w:sz w:val="23"/>
          <w:szCs w:val="23"/>
          <w:lang w:val="en-GB"/>
        </w:rPr>
      </w:pPr>
      <w:r w:rsidRPr="00EC3864">
        <w:rPr>
          <w:rFonts w:ascii="Calibri" w:hAnsi="Calibri" w:cs="Calibri"/>
          <w:color w:val="212121"/>
          <w:sz w:val="23"/>
          <w:szCs w:val="23"/>
          <w:lang w:val="en-GB"/>
        </w:rPr>
        <w:t>Integrated Plant Protection, SLU Alnarp</w:t>
      </w:r>
    </w:p>
    <w:p w:rsidR="007D4D7A" w:rsidRPr="00EC3864" w:rsidRDefault="0079056C" w:rsidP="0079056C">
      <w:pPr>
        <w:jc w:val="center"/>
        <w:rPr>
          <w:rFonts w:ascii="Calibri" w:hAnsi="Calibri" w:cs="Calibri"/>
          <w:lang w:val="en-GB"/>
        </w:rPr>
      </w:pPr>
      <w:r w:rsidRPr="00EC3864">
        <w:rPr>
          <w:rFonts w:ascii="Calibri" w:hAnsi="Calibri" w:cs="Calibri"/>
          <w:color w:val="0000FF"/>
          <w:sz w:val="23"/>
          <w:szCs w:val="23"/>
          <w:lang w:val="en-GB"/>
        </w:rPr>
        <w:t>paul.egan@slu.se</w:t>
      </w:r>
    </w:p>
    <w:p w:rsidR="001C12DC" w:rsidRPr="00EC3864" w:rsidRDefault="00675DA1" w:rsidP="00C11909">
      <w:pPr>
        <w:spacing w:after="150"/>
        <w:rPr>
          <w:rFonts w:ascii="Calibri" w:eastAsia="Times New Roman" w:hAnsi="Calibri" w:cs="Calibri"/>
          <w:color w:val="000000" w:themeColor="text1"/>
          <w:lang w:val="en-GB" w:eastAsia="sv-SE"/>
        </w:rPr>
      </w:pPr>
      <w:r w:rsidRPr="00EC3864">
        <w:rPr>
          <w:rFonts w:ascii="Calibri" w:eastAsia="Times New Roman" w:hAnsi="Calibri" w:cs="Calibri"/>
          <w:color w:val="000000" w:themeColor="text1"/>
          <w:lang w:val="en-GB" w:eastAsia="sv-SE"/>
        </w:rPr>
        <w:t>Worldwide demand for pollinator-dependent crops</w:t>
      </w:r>
      <w:r w:rsidR="00A33847" w:rsidRPr="00EC3864">
        <w:rPr>
          <w:rFonts w:ascii="Calibri" w:eastAsia="Times New Roman" w:hAnsi="Calibri" w:cs="Calibri"/>
          <w:color w:val="000000" w:themeColor="text1"/>
          <w:lang w:val="en-GB" w:eastAsia="sv-SE"/>
        </w:rPr>
        <w:t xml:space="preserve"> is steadily </w:t>
      </w:r>
      <w:r w:rsidR="002817DD">
        <w:rPr>
          <w:rFonts w:ascii="Calibri" w:eastAsia="Times New Roman" w:hAnsi="Calibri" w:cs="Calibri"/>
          <w:color w:val="000000" w:themeColor="text1"/>
          <w:lang w:val="en-GB" w:eastAsia="sv-SE"/>
        </w:rPr>
        <w:t>increasing</w:t>
      </w:r>
      <w:r w:rsidRPr="00EC3864">
        <w:rPr>
          <w:rFonts w:ascii="Calibri" w:eastAsia="Times New Roman" w:hAnsi="Calibri" w:cs="Calibri"/>
          <w:color w:val="000000" w:themeColor="text1"/>
          <w:lang w:val="en-GB" w:eastAsia="sv-SE"/>
        </w:rPr>
        <w:t xml:space="preserve">, </w:t>
      </w:r>
      <w:r w:rsidR="008F2715" w:rsidRPr="00EC3864">
        <w:rPr>
          <w:rFonts w:ascii="Calibri" w:eastAsia="Times New Roman" w:hAnsi="Calibri" w:cs="Calibri"/>
          <w:color w:val="000000" w:themeColor="text1"/>
          <w:lang w:val="en-GB" w:eastAsia="sv-SE"/>
        </w:rPr>
        <w:t>including for</w:t>
      </w:r>
      <w:r w:rsidR="007064E7" w:rsidRPr="00EC3864">
        <w:rPr>
          <w:rFonts w:ascii="Calibri" w:eastAsia="Times New Roman" w:hAnsi="Calibri" w:cs="Calibri"/>
          <w:color w:val="000000" w:themeColor="text1"/>
          <w:lang w:val="en-GB" w:eastAsia="sv-SE"/>
        </w:rPr>
        <w:t xml:space="preserve"> </w:t>
      </w:r>
      <w:r w:rsidR="00D4072D" w:rsidRPr="00EC3864">
        <w:rPr>
          <w:rFonts w:ascii="Calibri" w:eastAsia="Times New Roman" w:hAnsi="Calibri" w:cs="Calibri"/>
          <w:color w:val="000000" w:themeColor="text1"/>
          <w:lang w:val="en-GB" w:eastAsia="sv-SE"/>
        </w:rPr>
        <w:t xml:space="preserve">many </w:t>
      </w:r>
      <w:r w:rsidRPr="00EC3864">
        <w:rPr>
          <w:rFonts w:ascii="Calibri" w:eastAsia="Times New Roman" w:hAnsi="Calibri" w:cs="Calibri"/>
          <w:color w:val="000000" w:themeColor="text1"/>
          <w:lang w:val="en-GB" w:eastAsia="sv-SE"/>
        </w:rPr>
        <w:t xml:space="preserve">fruits and vegetables that </w:t>
      </w:r>
      <w:r w:rsidR="00DB5B8C" w:rsidRPr="00EC3864">
        <w:rPr>
          <w:rFonts w:ascii="Calibri" w:eastAsia="Times New Roman" w:hAnsi="Calibri" w:cs="Calibri"/>
          <w:color w:val="000000" w:themeColor="text1"/>
          <w:lang w:val="en-GB" w:eastAsia="sv-SE"/>
        </w:rPr>
        <w:t xml:space="preserve">form an essential </w:t>
      </w:r>
      <w:r w:rsidRPr="00EC3864">
        <w:rPr>
          <w:rFonts w:ascii="Calibri" w:eastAsia="Times New Roman" w:hAnsi="Calibri" w:cs="Calibri"/>
          <w:color w:val="000000" w:themeColor="text1"/>
          <w:lang w:val="en-GB" w:eastAsia="sv-SE"/>
        </w:rPr>
        <w:t xml:space="preserve">part of healthy diets. </w:t>
      </w:r>
      <w:r w:rsidR="00385067" w:rsidRPr="00EC3864">
        <w:rPr>
          <w:rFonts w:ascii="Calibri" w:eastAsia="Times New Roman" w:hAnsi="Calibri" w:cs="Calibri"/>
          <w:color w:val="000000" w:themeColor="text1"/>
          <w:lang w:val="en-GB" w:eastAsia="sv-SE"/>
        </w:rPr>
        <w:t xml:space="preserve">Agriculture is at the same time </w:t>
      </w:r>
      <w:r w:rsidR="001319BC" w:rsidRPr="00EC3864">
        <w:rPr>
          <w:rFonts w:ascii="Calibri" w:eastAsia="Times New Roman" w:hAnsi="Calibri" w:cs="Calibri"/>
          <w:color w:val="000000" w:themeColor="text1"/>
          <w:lang w:val="en-GB" w:eastAsia="sv-SE"/>
        </w:rPr>
        <w:t>challenged with increa</w:t>
      </w:r>
      <w:r w:rsidR="00D1320E" w:rsidRPr="00EC3864">
        <w:rPr>
          <w:rFonts w:ascii="Calibri" w:eastAsia="Times New Roman" w:hAnsi="Calibri" w:cs="Calibri"/>
          <w:color w:val="000000" w:themeColor="text1"/>
          <w:lang w:val="en-GB" w:eastAsia="sv-SE"/>
        </w:rPr>
        <w:t xml:space="preserve">sing restrictions on </w:t>
      </w:r>
      <w:r w:rsidR="00C11909" w:rsidRPr="00EC3864">
        <w:rPr>
          <w:rFonts w:ascii="Calibri" w:eastAsia="Times New Roman" w:hAnsi="Calibri" w:cs="Calibri"/>
          <w:color w:val="000000" w:themeColor="text1"/>
          <w:lang w:val="en-GB" w:eastAsia="sv-SE"/>
        </w:rPr>
        <w:t xml:space="preserve">pesticide use, which </w:t>
      </w:r>
      <w:r w:rsidR="005456A8" w:rsidRPr="00EC3864">
        <w:rPr>
          <w:rFonts w:ascii="Calibri" w:eastAsia="Times New Roman" w:hAnsi="Calibri" w:cs="Calibri"/>
          <w:color w:val="000000" w:themeColor="text1"/>
          <w:lang w:val="en-GB" w:eastAsia="sv-SE"/>
        </w:rPr>
        <w:t>will require</w:t>
      </w:r>
      <w:r w:rsidR="001567A6" w:rsidRPr="00EC3864">
        <w:rPr>
          <w:rFonts w:ascii="Calibri" w:eastAsia="Times New Roman" w:hAnsi="Calibri" w:cs="Calibri"/>
          <w:color w:val="000000" w:themeColor="text1"/>
          <w:lang w:val="en-GB" w:eastAsia="sv-SE"/>
        </w:rPr>
        <w:t xml:space="preserve"> </w:t>
      </w:r>
      <w:r w:rsidR="006C2A40" w:rsidRPr="00EC3864">
        <w:rPr>
          <w:rFonts w:ascii="Calibri" w:eastAsia="Times New Roman" w:hAnsi="Calibri" w:cs="Calibri"/>
          <w:color w:val="000000" w:themeColor="text1"/>
          <w:lang w:val="en-GB" w:eastAsia="sv-SE"/>
        </w:rPr>
        <w:t>much deeper</w:t>
      </w:r>
      <w:r w:rsidR="00C11909" w:rsidRPr="00EC3864">
        <w:rPr>
          <w:rFonts w:ascii="Calibri" w:eastAsia="Times New Roman" w:hAnsi="Calibri" w:cs="Calibri"/>
          <w:color w:val="000000" w:themeColor="text1"/>
          <w:lang w:val="en-GB" w:eastAsia="sv-SE"/>
        </w:rPr>
        <w:t xml:space="preserve"> adoption of </w:t>
      </w:r>
      <w:r w:rsidR="00C11909" w:rsidRPr="00EC3864">
        <w:rPr>
          <w:rFonts w:ascii="Calibri" w:hAnsi="Calibri" w:cs="Calibri"/>
          <w:color w:val="000000" w:themeColor="text1"/>
          <w:lang w:val="en-GB"/>
        </w:rPr>
        <w:t>integrated pest management (IPM)</w:t>
      </w:r>
      <w:r w:rsidR="006C2A40" w:rsidRPr="00EC3864">
        <w:rPr>
          <w:rFonts w:ascii="Calibri" w:hAnsi="Calibri" w:cs="Calibri"/>
          <w:color w:val="000000" w:themeColor="text1"/>
          <w:lang w:val="en-GB"/>
        </w:rPr>
        <w:t>.</w:t>
      </w:r>
      <w:r w:rsidR="001C12DC" w:rsidRPr="00EC3864">
        <w:rPr>
          <w:rFonts w:ascii="Calibri" w:hAnsi="Calibri" w:cs="Calibri"/>
          <w:color w:val="000000" w:themeColor="text1"/>
          <w:lang w:val="en-GB"/>
        </w:rPr>
        <w:t xml:space="preserve"> </w:t>
      </w:r>
      <w:r w:rsidR="000766DF" w:rsidRPr="00EC3864">
        <w:rPr>
          <w:rFonts w:ascii="Calibri" w:hAnsi="Calibri" w:cs="Calibri"/>
          <w:color w:val="000000" w:themeColor="text1"/>
          <w:lang w:val="en-GB"/>
        </w:rPr>
        <w:t xml:space="preserve">Recognising the interlinkages between these challenges, and devising </w:t>
      </w:r>
      <w:r w:rsidR="00273BCD" w:rsidRPr="00EC3864">
        <w:rPr>
          <w:rFonts w:ascii="Calibri" w:hAnsi="Calibri" w:cs="Calibri"/>
          <w:color w:val="000000" w:themeColor="text1"/>
          <w:lang w:val="en-GB"/>
        </w:rPr>
        <w:t>coordinated</w:t>
      </w:r>
      <w:r w:rsidR="000766DF" w:rsidRPr="00EC3864">
        <w:rPr>
          <w:rFonts w:ascii="Calibri" w:hAnsi="Calibri" w:cs="Calibri"/>
          <w:color w:val="000000" w:themeColor="text1"/>
          <w:lang w:val="en-GB"/>
        </w:rPr>
        <w:t xml:space="preserve"> </w:t>
      </w:r>
      <w:r w:rsidR="00854744" w:rsidRPr="00EC3864">
        <w:rPr>
          <w:rFonts w:ascii="Calibri" w:hAnsi="Calibri" w:cs="Calibri"/>
          <w:color w:val="000000" w:themeColor="text1"/>
          <w:lang w:val="en-GB"/>
        </w:rPr>
        <w:t>solutions</w:t>
      </w:r>
      <w:r w:rsidR="000766DF" w:rsidRPr="00EC3864">
        <w:rPr>
          <w:rFonts w:ascii="Calibri" w:hAnsi="Calibri" w:cs="Calibri"/>
          <w:color w:val="000000" w:themeColor="text1"/>
          <w:lang w:val="en-GB"/>
        </w:rPr>
        <w:t>,</w:t>
      </w:r>
      <w:r w:rsidR="001C12DC" w:rsidRPr="00EC3864">
        <w:rPr>
          <w:rFonts w:ascii="Calibri" w:hAnsi="Calibri" w:cs="Calibri"/>
          <w:color w:val="000000" w:themeColor="text1"/>
          <w:lang w:val="en-GB"/>
        </w:rPr>
        <w:t xml:space="preserve"> </w:t>
      </w:r>
      <w:r w:rsidR="005456A8" w:rsidRPr="00EC3864">
        <w:rPr>
          <w:rFonts w:ascii="Calibri" w:hAnsi="Calibri" w:cs="Calibri"/>
          <w:color w:val="000000" w:themeColor="text1"/>
          <w:lang w:val="en-GB"/>
        </w:rPr>
        <w:t xml:space="preserve">is hence a key </w:t>
      </w:r>
      <w:r w:rsidR="002817DD">
        <w:rPr>
          <w:rFonts w:ascii="Calibri" w:hAnsi="Calibri" w:cs="Calibri"/>
          <w:color w:val="000000" w:themeColor="text1"/>
          <w:lang w:val="en-GB"/>
        </w:rPr>
        <w:t>issue</w:t>
      </w:r>
      <w:r w:rsidR="00A33847" w:rsidRPr="00EC3864">
        <w:rPr>
          <w:rFonts w:ascii="Calibri" w:hAnsi="Calibri" w:cs="Calibri"/>
          <w:color w:val="000000" w:themeColor="text1"/>
          <w:lang w:val="en-GB"/>
        </w:rPr>
        <w:t xml:space="preserve"> </w:t>
      </w:r>
      <w:r w:rsidR="00DB5B8C" w:rsidRPr="00EC3864">
        <w:rPr>
          <w:rFonts w:ascii="Calibri" w:eastAsia="Times New Roman" w:hAnsi="Calibri" w:cs="Calibri"/>
          <w:color w:val="000000" w:themeColor="text1"/>
          <w:lang w:val="en-GB" w:eastAsia="sv-SE"/>
        </w:rPr>
        <w:t>towards</w:t>
      </w:r>
      <w:r w:rsidR="001C12DC" w:rsidRPr="00EC3864">
        <w:rPr>
          <w:rFonts w:ascii="Calibri" w:eastAsia="Times New Roman" w:hAnsi="Calibri" w:cs="Calibri"/>
          <w:color w:val="000000" w:themeColor="text1"/>
          <w:lang w:val="en-GB" w:eastAsia="sv-SE"/>
        </w:rPr>
        <w:t xml:space="preserve"> ensuring </w:t>
      </w:r>
      <w:r w:rsidR="00A33847" w:rsidRPr="00EC3864">
        <w:rPr>
          <w:rFonts w:ascii="Calibri" w:eastAsia="Times New Roman" w:hAnsi="Calibri" w:cs="Calibri"/>
          <w:color w:val="000000" w:themeColor="text1"/>
          <w:lang w:val="en-GB" w:eastAsia="sv-SE"/>
        </w:rPr>
        <w:t>future food security.</w:t>
      </w:r>
    </w:p>
    <w:p w:rsidR="00076A16" w:rsidRPr="00EC3864" w:rsidRDefault="00DB5B8C" w:rsidP="00D93768">
      <w:pPr>
        <w:spacing w:after="150"/>
        <w:rPr>
          <w:rFonts w:ascii="Calibri" w:eastAsia="Times New Roman" w:hAnsi="Calibri" w:cs="Calibri"/>
          <w:color w:val="000000"/>
          <w:lang w:val="en-GB" w:eastAsia="sv-SE"/>
        </w:rPr>
      </w:pPr>
      <w:r w:rsidRPr="00EC3864">
        <w:rPr>
          <w:rFonts w:ascii="Calibri" w:eastAsia="Times New Roman" w:hAnsi="Calibri" w:cs="Calibri"/>
          <w:color w:val="000000" w:themeColor="text1"/>
          <w:lang w:val="en-GB" w:eastAsia="sv-SE"/>
        </w:rPr>
        <w:t>Towards this end</w:t>
      </w:r>
      <w:r w:rsidR="002E186B" w:rsidRPr="00EC3864">
        <w:rPr>
          <w:rFonts w:ascii="Calibri" w:eastAsia="Times New Roman" w:hAnsi="Calibri" w:cs="Calibri"/>
          <w:color w:val="000000" w:themeColor="text1"/>
          <w:lang w:val="en-GB" w:eastAsia="sv-SE"/>
        </w:rPr>
        <w:t>,</w:t>
      </w:r>
      <w:r w:rsidRPr="00EC3864">
        <w:rPr>
          <w:rFonts w:ascii="Calibri" w:eastAsia="Times New Roman" w:hAnsi="Calibri" w:cs="Calibri"/>
          <w:color w:val="000000" w:themeColor="text1"/>
          <w:lang w:val="en-GB" w:eastAsia="sv-SE"/>
        </w:rPr>
        <w:t xml:space="preserve"> </w:t>
      </w:r>
      <w:r w:rsidR="00C75D3F" w:rsidRPr="00EC3864">
        <w:rPr>
          <w:rFonts w:ascii="Calibri" w:eastAsia="Times New Roman" w:hAnsi="Calibri" w:cs="Calibri"/>
          <w:color w:val="000000" w:themeColor="text1"/>
          <w:lang w:val="en-GB" w:eastAsia="sv-SE"/>
        </w:rPr>
        <w:t>my research aims</w:t>
      </w:r>
      <w:r w:rsidR="00684015" w:rsidRPr="00EC3864">
        <w:rPr>
          <w:rFonts w:ascii="Calibri" w:eastAsia="Times New Roman" w:hAnsi="Calibri" w:cs="Calibri"/>
          <w:color w:val="000000" w:themeColor="text1"/>
          <w:lang w:val="en-GB" w:eastAsia="sv-SE"/>
        </w:rPr>
        <w:t xml:space="preserve"> to </w:t>
      </w:r>
      <w:r w:rsidR="0040222A" w:rsidRPr="00EC3864">
        <w:rPr>
          <w:rFonts w:ascii="Calibri" w:eastAsia="Times New Roman" w:hAnsi="Calibri" w:cs="Calibri"/>
          <w:color w:val="000000" w:themeColor="text1"/>
          <w:lang w:val="en-GB" w:eastAsia="sv-SE"/>
        </w:rPr>
        <w:t>devise</w:t>
      </w:r>
      <w:r w:rsidR="00D4072D" w:rsidRPr="00EC3864">
        <w:rPr>
          <w:rFonts w:ascii="Calibri" w:eastAsia="Times New Roman" w:hAnsi="Calibri" w:cs="Calibri"/>
          <w:color w:val="000000" w:themeColor="text1"/>
          <w:lang w:val="en-GB" w:eastAsia="sv-SE"/>
        </w:rPr>
        <w:t xml:space="preserve"> more sustainable and resilient </w:t>
      </w:r>
      <w:r w:rsidR="00854744" w:rsidRPr="00EC3864">
        <w:rPr>
          <w:rFonts w:ascii="Calibri" w:eastAsia="Times New Roman" w:hAnsi="Calibri" w:cs="Calibri"/>
          <w:color w:val="000000" w:themeColor="text1"/>
          <w:lang w:val="en-GB" w:eastAsia="sv-SE"/>
        </w:rPr>
        <w:t>modes</w:t>
      </w:r>
      <w:r w:rsidR="00D4072D" w:rsidRPr="00EC3864">
        <w:rPr>
          <w:rFonts w:ascii="Calibri" w:eastAsia="Times New Roman" w:hAnsi="Calibri" w:cs="Calibri"/>
          <w:color w:val="000000" w:themeColor="text1"/>
          <w:lang w:val="en-GB" w:eastAsia="sv-SE"/>
        </w:rPr>
        <w:t xml:space="preserve"> of </w:t>
      </w:r>
      <w:r w:rsidRPr="00EC3864">
        <w:rPr>
          <w:rFonts w:ascii="Calibri" w:eastAsia="Times New Roman" w:hAnsi="Calibri" w:cs="Calibri"/>
          <w:color w:val="000000"/>
          <w:lang w:val="en-GB" w:eastAsia="sv-SE"/>
        </w:rPr>
        <w:t>pest and pollinator</w:t>
      </w:r>
      <w:r w:rsidR="00684015" w:rsidRPr="00EC3864">
        <w:rPr>
          <w:rFonts w:ascii="Calibri" w:eastAsia="Times New Roman" w:hAnsi="Calibri" w:cs="Calibri"/>
          <w:color w:val="000000"/>
          <w:lang w:val="en-GB" w:eastAsia="sv-SE"/>
        </w:rPr>
        <w:t xml:space="preserve"> management</w:t>
      </w:r>
      <w:r w:rsidR="00D4072D" w:rsidRPr="00EC3864">
        <w:rPr>
          <w:rFonts w:ascii="Calibri" w:eastAsia="Times New Roman" w:hAnsi="Calibri" w:cs="Calibri"/>
          <w:color w:val="000000"/>
          <w:lang w:val="en-GB" w:eastAsia="sv-SE"/>
        </w:rPr>
        <w:t xml:space="preserve"> </w:t>
      </w:r>
      <w:r w:rsidR="002E186B" w:rsidRPr="00EC3864">
        <w:rPr>
          <w:rFonts w:ascii="Calibri" w:eastAsia="Times New Roman" w:hAnsi="Calibri" w:cs="Calibri"/>
          <w:color w:val="000000"/>
          <w:lang w:val="en-GB" w:eastAsia="sv-SE"/>
        </w:rPr>
        <w:t>in</w:t>
      </w:r>
      <w:r w:rsidR="00D4072D" w:rsidRPr="00EC3864">
        <w:rPr>
          <w:rFonts w:ascii="Calibri" w:eastAsia="Times New Roman" w:hAnsi="Calibri" w:cs="Calibri"/>
          <w:color w:val="000000"/>
          <w:lang w:val="en-GB" w:eastAsia="sv-SE"/>
        </w:rPr>
        <w:t xml:space="preserve"> horticultural and field crops</w:t>
      </w:r>
      <w:r w:rsidR="00826063" w:rsidRPr="00EC3864">
        <w:rPr>
          <w:rFonts w:ascii="Calibri" w:eastAsia="Times New Roman" w:hAnsi="Calibri" w:cs="Calibri"/>
          <w:color w:val="000000"/>
          <w:lang w:val="en-GB" w:eastAsia="sv-SE"/>
        </w:rPr>
        <w:t xml:space="preserve">. This </w:t>
      </w:r>
      <w:r w:rsidR="00F6452E" w:rsidRPr="00EC3864">
        <w:rPr>
          <w:rFonts w:ascii="Calibri" w:eastAsia="Times New Roman" w:hAnsi="Calibri" w:cs="Calibri"/>
          <w:color w:val="000000"/>
          <w:lang w:val="en-GB" w:eastAsia="sv-SE"/>
        </w:rPr>
        <w:t xml:space="preserve">talk will present a forward-looking focus on recent </w:t>
      </w:r>
      <w:r w:rsidR="00C75D3F" w:rsidRPr="00EC3864">
        <w:rPr>
          <w:rFonts w:ascii="Calibri" w:eastAsia="Times New Roman" w:hAnsi="Calibri" w:cs="Calibri"/>
          <w:color w:val="000000"/>
          <w:lang w:val="en-GB" w:eastAsia="sv-SE"/>
        </w:rPr>
        <w:t>work</w:t>
      </w:r>
      <w:r w:rsidR="00826063" w:rsidRPr="00EC3864">
        <w:rPr>
          <w:rFonts w:ascii="Calibri" w:eastAsia="Times New Roman" w:hAnsi="Calibri" w:cs="Calibri"/>
          <w:color w:val="000000"/>
          <w:lang w:val="en-GB" w:eastAsia="sv-SE"/>
        </w:rPr>
        <w:t xml:space="preserve"> </w:t>
      </w:r>
      <w:r w:rsidR="00F6452E" w:rsidRPr="00EC3864">
        <w:rPr>
          <w:rFonts w:ascii="Calibri" w:eastAsia="Times New Roman" w:hAnsi="Calibri" w:cs="Calibri"/>
          <w:color w:val="000000"/>
          <w:lang w:val="en-GB" w:eastAsia="sv-SE"/>
        </w:rPr>
        <w:t>to</w:t>
      </w:r>
      <w:r w:rsidR="00642E65" w:rsidRPr="00EC3864">
        <w:rPr>
          <w:rFonts w:ascii="Calibri" w:eastAsia="Times New Roman" w:hAnsi="Calibri" w:cs="Calibri"/>
          <w:color w:val="000000"/>
          <w:lang w:val="en-GB" w:eastAsia="sv-SE"/>
        </w:rPr>
        <w:t xml:space="preserve">: 1) </w:t>
      </w:r>
      <w:r w:rsidR="00C75D3F" w:rsidRPr="00EC3864">
        <w:rPr>
          <w:rFonts w:ascii="Calibri" w:eastAsia="Times New Roman" w:hAnsi="Calibri" w:cs="Calibri"/>
          <w:color w:val="000000"/>
          <w:lang w:val="en-GB" w:eastAsia="sv-SE"/>
        </w:rPr>
        <w:t>develop</w:t>
      </w:r>
      <w:r w:rsidR="00842A2A" w:rsidRPr="00EC3864">
        <w:rPr>
          <w:rFonts w:ascii="Calibri" w:eastAsia="Times New Roman" w:hAnsi="Calibri" w:cs="Calibri"/>
          <w:color w:val="000000"/>
          <w:lang w:val="en-GB" w:eastAsia="sv-SE"/>
        </w:rPr>
        <w:t xml:space="preserve"> a conceptual </w:t>
      </w:r>
      <w:r w:rsidR="005456A8" w:rsidRPr="00EC3864">
        <w:rPr>
          <w:rFonts w:ascii="Calibri" w:eastAsia="Times New Roman" w:hAnsi="Calibri" w:cs="Calibri"/>
          <w:color w:val="000000"/>
          <w:lang w:val="en-GB" w:eastAsia="sv-SE"/>
        </w:rPr>
        <w:t>framework</w:t>
      </w:r>
      <w:r w:rsidR="00842A2A" w:rsidRPr="00EC3864">
        <w:rPr>
          <w:rFonts w:ascii="Calibri" w:eastAsia="Times New Roman" w:hAnsi="Calibri" w:cs="Calibri"/>
          <w:color w:val="000000"/>
          <w:lang w:val="en-GB" w:eastAsia="sv-SE"/>
        </w:rPr>
        <w:t xml:space="preserve"> </w:t>
      </w:r>
      <w:r w:rsidRPr="00EC3864">
        <w:rPr>
          <w:rFonts w:ascii="Calibri" w:eastAsia="Times New Roman" w:hAnsi="Calibri" w:cs="Calibri"/>
          <w:color w:val="000000"/>
          <w:lang w:val="en-GB" w:eastAsia="sv-SE"/>
        </w:rPr>
        <w:t xml:space="preserve">and empirical </w:t>
      </w:r>
      <w:r w:rsidR="00076A16" w:rsidRPr="00EC3864">
        <w:rPr>
          <w:rFonts w:ascii="Calibri" w:eastAsia="Times New Roman" w:hAnsi="Calibri" w:cs="Calibri"/>
          <w:color w:val="000000"/>
          <w:lang w:val="en-GB" w:eastAsia="sv-SE"/>
        </w:rPr>
        <w:t>support</w:t>
      </w:r>
      <w:r w:rsidRPr="00EC3864">
        <w:rPr>
          <w:rFonts w:ascii="Calibri" w:eastAsia="Times New Roman" w:hAnsi="Calibri" w:cs="Calibri"/>
          <w:color w:val="000000"/>
          <w:lang w:val="en-GB" w:eastAsia="sv-SE"/>
        </w:rPr>
        <w:t xml:space="preserve"> </w:t>
      </w:r>
      <w:r w:rsidR="00842A2A" w:rsidRPr="00EC3864">
        <w:rPr>
          <w:rFonts w:ascii="Calibri" w:eastAsia="Times New Roman" w:hAnsi="Calibri" w:cs="Calibri"/>
          <w:color w:val="000000"/>
          <w:lang w:val="en-GB" w:eastAsia="sv-SE"/>
        </w:rPr>
        <w:t xml:space="preserve">for ‘Integrated Pest and Pollinator Management’ (IPPM) as an emerging paradigm; 2) </w:t>
      </w:r>
      <w:r w:rsidR="005456A8" w:rsidRPr="00EC3864">
        <w:rPr>
          <w:rFonts w:ascii="Calibri" w:eastAsia="Times New Roman" w:hAnsi="Calibri" w:cs="Calibri"/>
          <w:color w:val="000000"/>
          <w:lang w:val="en-GB" w:eastAsia="sv-SE"/>
        </w:rPr>
        <w:t>design</w:t>
      </w:r>
      <w:r w:rsidR="00842A2A" w:rsidRPr="00EC3864">
        <w:rPr>
          <w:rFonts w:ascii="Calibri" w:eastAsia="Times New Roman" w:hAnsi="Calibri" w:cs="Calibri"/>
          <w:color w:val="000000"/>
          <w:lang w:val="en-GB" w:eastAsia="sv-SE"/>
        </w:rPr>
        <w:t xml:space="preserve"> practical </w:t>
      </w:r>
      <w:r w:rsidR="0040222A" w:rsidRPr="00EC3864">
        <w:rPr>
          <w:rFonts w:ascii="Calibri" w:eastAsia="Times New Roman" w:hAnsi="Calibri" w:cs="Calibri"/>
          <w:color w:val="000000"/>
          <w:lang w:val="en-GB" w:eastAsia="sv-SE"/>
        </w:rPr>
        <w:t>tools</w:t>
      </w:r>
      <w:r w:rsidR="00842A2A" w:rsidRPr="00EC3864">
        <w:rPr>
          <w:rFonts w:ascii="Calibri" w:eastAsia="Times New Roman" w:hAnsi="Calibri" w:cs="Calibri"/>
          <w:color w:val="000000"/>
          <w:lang w:val="en-GB" w:eastAsia="sv-SE"/>
        </w:rPr>
        <w:t xml:space="preserve"> for stakeholder implementation </w:t>
      </w:r>
      <w:r w:rsidR="00684015" w:rsidRPr="00EC3864">
        <w:rPr>
          <w:rFonts w:ascii="Calibri" w:eastAsia="Times New Roman" w:hAnsi="Calibri" w:cs="Calibri"/>
          <w:color w:val="000000"/>
          <w:lang w:val="en-GB" w:eastAsia="sv-SE"/>
        </w:rPr>
        <w:t>of IPPM</w:t>
      </w:r>
      <w:r w:rsidR="00076A16" w:rsidRPr="00EC3864">
        <w:rPr>
          <w:rFonts w:ascii="Calibri" w:eastAsia="Times New Roman" w:hAnsi="Calibri" w:cs="Calibri"/>
          <w:color w:val="000000"/>
          <w:lang w:val="en-GB" w:eastAsia="sv-SE"/>
        </w:rPr>
        <w:t xml:space="preserve">; and 3) define climate change threats </w:t>
      </w:r>
      <w:r w:rsidR="000B6308">
        <w:rPr>
          <w:rFonts w:ascii="Calibri" w:eastAsia="Times New Roman" w:hAnsi="Calibri" w:cs="Calibri"/>
          <w:color w:val="000000"/>
          <w:lang w:val="en-GB" w:eastAsia="sv-SE"/>
        </w:rPr>
        <w:t>to</w:t>
      </w:r>
      <w:r w:rsidR="00A83594">
        <w:rPr>
          <w:rFonts w:ascii="Calibri" w:eastAsia="Times New Roman" w:hAnsi="Calibri" w:cs="Calibri"/>
          <w:color w:val="000000"/>
          <w:lang w:val="en-GB" w:eastAsia="sv-SE"/>
        </w:rPr>
        <w:t xml:space="preserve"> IPM and crop pollination</w:t>
      </w:r>
      <w:r w:rsidR="005456A8" w:rsidRPr="00EC3864">
        <w:rPr>
          <w:rFonts w:ascii="Calibri" w:eastAsia="Times New Roman" w:hAnsi="Calibri" w:cs="Calibri"/>
          <w:color w:val="000000"/>
          <w:lang w:val="en-GB" w:eastAsia="sv-SE"/>
        </w:rPr>
        <w:t xml:space="preserve">, </w:t>
      </w:r>
      <w:r w:rsidR="00076A16" w:rsidRPr="00EC3864">
        <w:rPr>
          <w:rFonts w:ascii="Calibri" w:eastAsia="Times New Roman" w:hAnsi="Calibri" w:cs="Calibri"/>
          <w:color w:val="000000"/>
          <w:lang w:val="en-GB" w:eastAsia="sv-SE"/>
        </w:rPr>
        <w:t xml:space="preserve">and </w:t>
      </w:r>
      <w:r w:rsidR="003C76FD">
        <w:rPr>
          <w:rFonts w:ascii="Calibri" w:eastAsia="Times New Roman" w:hAnsi="Calibri" w:cs="Calibri"/>
          <w:color w:val="000000"/>
          <w:lang w:val="en-GB" w:eastAsia="sv-SE"/>
        </w:rPr>
        <w:t xml:space="preserve">the possible </w:t>
      </w:r>
      <w:r w:rsidR="005456A8" w:rsidRPr="00EC3864">
        <w:rPr>
          <w:rFonts w:ascii="Calibri" w:eastAsia="Times New Roman" w:hAnsi="Calibri" w:cs="Calibri"/>
          <w:color w:val="000000"/>
          <w:lang w:val="en-GB" w:eastAsia="sv-SE"/>
        </w:rPr>
        <w:t xml:space="preserve">options for adaptation in low-income </w:t>
      </w:r>
      <w:r w:rsidR="003C76FD">
        <w:rPr>
          <w:rFonts w:ascii="Calibri" w:eastAsia="Times New Roman" w:hAnsi="Calibri" w:cs="Calibri"/>
          <w:color w:val="000000"/>
          <w:lang w:val="en-GB" w:eastAsia="sv-SE"/>
        </w:rPr>
        <w:t>countries</w:t>
      </w:r>
      <w:r w:rsidR="005456A8" w:rsidRPr="00EC3864">
        <w:rPr>
          <w:rFonts w:ascii="Calibri" w:eastAsia="Times New Roman" w:hAnsi="Calibri" w:cs="Calibri"/>
          <w:color w:val="000000"/>
          <w:lang w:val="en-GB" w:eastAsia="sv-SE"/>
        </w:rPr>
        <w:t>.</w:t>
      </w:r>
    </w:p>
    <w:p w:rsidR="00D052E2" w:rsidRPr="00557D09" w:rsidRDefault="00FC6318" w:rsidP="00FA248A">
      <w:pPr>
        <w:spacing w:after="150"/>
        <w:rPr>
          <w:rFonts w:ascii="Calibri" w:hAnsi="Calibri" w:cs="Calibri"/>
          <w:lang w:val="en-GB"/>
        </w:rPr>
      </w:pPr>
      <w:r w:rsidRPr="00EC3864">
        <w:rPr>
          <w:rFonts w:ascii="Calibri" w:hAnsi="Calibri" w:cs="Calibri"/>
          <w:lang w:val="en-GB"/>
        </w:rPr>
        <w:t>The IPPM</w:t>
      </w:r>
      <w:r w:rsidR="00076A16" w:rsidRPr="00EC3864">
        <w:rPr>
          <w:rFonts w:ascii="Calibri" w:hAnsi="Calibri" w:cs="Calibri"/>
          <w:lang w:val="en-GB"/>
        </w:rPr>
        <w:t xml:space="preserve"> framework </w:t>
      </w:r>
      <w:r w:rsidR="009E452E">
        <w:rPr>
          <w:rFonts w:ascii="Calibri" w:hAnsi="Calibri" w:cs="Calibri"/>
          <w:lang w:val="en-GB"/>
        </w:rPr>
        <w:t xml:space="preserve">elaborates approaches for </w:t>
      </w:r>
      <w:r w:rsidR="000B6308">
        <w:rPr>
          <w:rFonts w:ascii="Calibri" w:hAnsi="Calibri" w:cs="Calibri"/>
          <w:lang w:val="en-GB"/>
        </w:rPr>
        <w:t xml:space="preserve">the coordinated </w:t>
      </w:r>
      <w:r w:rsidR="009E452E" w:rsidRPr="00EC3864">
        <w:rPr>
          <w:rFonts w:ascii="Calibri" w:hAnsi="Calibri" w:cs="Calibri"/>
          <w:lang w:val="en-GB"/>
        </w:rPr>
        <w:t xml:space="preserve">delivery of </w:t>
      </w:r>
      <w:r w:rsidR="000B6308">
        <w:rPr>
          <w:rFonts w:ascii="Calibri" w:hAnsi="Calibri" w:cs="Calibri"/>
          <w:lang w:val="en-GB"/>
        </w:rPr>
        <w:t xml:space="preserve">pollination and pest </w:t>
      </w:r>
      <w:r w:rsidR="00F354E3">
        <w:rPr>
          <w:rFonts w:ascii="Calibri" w:hAnsi="Calibri" w:cs="Calibri"/>
          <w:lang w:val="en-GB"/>
        </w:rPr>
        <w:t xml:space="preserve">control </w:t>
      </w:r>
      <w:r w:rsidR="009E452E">
        <w:rPr>
          <w:rFonts w:ascii="Calibri" w:hAnsi="Calibri" w:cs="Calibri"/>
          <w:lang w:val="en-GB"/>
        </w:rPr>
        <w:t>practices and ecosystem services.</w:t>
      </w:r>
      <w:r w:rsidR="004B62C2">
        <w:rPr>
          <w:rFonts w:ascii="Calibri" w:hAnsi="Calibri" w:cs="Calibri"/>
          <w:lang w:val="en-GB"/>
        </w:rPr>
        <w:t xml:space="preserve"> </w:t>
      </w:r>
      <w:r w:rsidR="00BD08A6" w:rsidRPr="00EC3864">
        <w:rPr>
          <w:rFonts w:ascii="Calibri" w:hAnsi="Calibri" w:cs="Calibri"/>
          <w:lang w:val="en-GB"/>
        </w:rPr>
        <w:t>M</w:t>
      </w:r>
      <w:r w:rsidR="00B172CE" w:rsidRPr="00EC3864">
        <w:rPr>
          <w:rFonts w:ascii="Calibri" w:hAnsi="Calibri" w:cs="Calibri"/>
          <w:lang w:val="en-GB"/>
        </w:rPr>
        <w:t>any empirical research gaps remain to be filled</w:t>
      </w:r>
      <w:r w:rsidR="00BD08A6" w:rsidRPr="00EC3864">
        <w:rPr>
          <w:rFonts w:ascii="Calibri" w:hAnsi="Calibri" w:cs="Calibri"/>
          <w:lang w:val="en-GB"/>
        </w:rPr>
        <w:t xml:space="preserve"> however</w:t>
      </w:r>
      <w:r w:rsidR="00B172CE" w:rsidRPr="00EC3864">
        <w:rPr>
          <w:rFonts w:ascii="Calibri" w:hAnsi="Calibri" w:cs="Calibri"/>
          <w:lang w:val="en-GB"/>
        </w:rPr>
        <w:t xml:space="preserve">. </w:t>
      </w:r>
      <w:r w:rsidR="0024652E" w:rsidRPr="00EC3864">
        <w:rPr>
          <w:rFonts w:ascii="Calibri" w:hAnsi="Calibri" w:cs="Calibri"/>
          <w:lang w:val="en-GB"/>
        </w:rPr>
        <w:t>An</w:t>
      </w:r>
      <w:r w:rsidR="00BA62FA" w:rsidRPr="00EC3864">
        <w:rPr>
          <w:rFonts w:ascii="Calibri" w:hAnsi="Calibri" w:cs="Calibri"/>
          <w:lang w:val="en-GB"/>
        </w:rPr>
        <w:t xml:space="preserve"> important future focus </w:t>
      </w:r>
      <w:r w:rsidR="0024652E" w:rsidRPr="00EC3864">
        <w:rPr>
          <w:rFonts w:ascii="Calibri" w:hAnsi="Calibri" w:cs="Calibri"/>
          <w:lang w:val="en-GB"/>
        </w:rPr>
        <w:t>will be</w:t>
      </w:r>
      <w:r w:rsidR="00BA62FA" w:rsidRPr="00EC3864">
        <w:rPr>
          <w:rFonts w:ascii="Calibri" w:hAnsi="Calibri" w:cs="Calibri"/>
          <w:lang w:val="en-GB"/>
        </w:rPr>
        <w:t xml:space="preserve"> </w:t>
      </w:r>
      <w:r w:rsidR="00D052E2" w:rsidRPr="00EC3864">
        <w:rPr>
          <w:rFonts w:ascii="Calibri" w:hAnsi="Calibri" w:cs="Calibri"/>
          <w:lang w:val="en-GB"/>
        </w:rPr>
        <w:t xml:space="preserve">the need to breed ‘IPPM-ready’ crops </w:t>
      </w:r>
      <w:r w:rsidR="00BA62FA" w:rsidRPr="00EC3864">
        <w:rPr>
          <w:rFonts w:ascii="Calibri" w:hAnsi="Calibri" w:cs="Calibri"/>
          <w:lang w:val="en-GB"/>
        </w:rPr>
        <w:t>both resistant to pests and attractive to pollinators</w:t>
      </w:r>
      <w:r w:rsidR="00F64533" w:rsidRPr="00EC3864">
        <w:rPr>
          <w:rFonts w:ascii="Calibri" w:hAnsi="Calibri" w:cs="Calibri"/>
          <w:lang w:val="en-GB"/>
        </w:rPr>
        <w:t xml:space="preserve">. </w:t>
      </w:r>
      <w:r w:rsidR="00DB6543" w:rsidRPr="00EC3864">
        <w:rPr>
          <w:rFonts w:ascii="Calibri" w:hAnsi="Calibri" w:cs="Calibri"/>
          <w:lang w:val="en-GB"/>
        </w:rPr>
        <w:t xml:space="preserve">This need </w:t>
      </w:r>
      <w:r w:rsidR="004B62C2">
        <w:rPr>
          <w:rFonts w:ascii="Calibri" w:hAnsi="Calibri" w:cs="Calibri"/>
          <w:lang w:val="en-GB"/>
        </w:rPr>
        <w:t>is</w:t>
      </w:r>
      <w:r w:rsidR="0024652E" w:rsidRPr="00EC3864">
        <w:rPr>
          <w:rFonts w:ascii="Calibri" w:hAnsi="Calibri" w:cs="Calibri"/>
          <w:lang w:val="en-GB"/>
        </w:rPr>
        <w:t xml:space="preserve"> </w:t>
      </w:r>
      <w:r w:rsidR="00F64533" w:rsidRPr="00EC3864">
        <w:rPr>
          <w:rFonts w:ascii="Calibri" w:hAnsi="Calibri" w:cs="Calibri"/>
          <w:lang w:val="en-GB"/>
        </w:rPr>
        <w:t>justified</w:t>
      </w:r>
      <w:r w:rsidR="00273BCD" w:rsidRPr="00EC3864">
        <w:rPr>
          <w:rFonts w:ascii="Calibri" w:hAnsi="Calibri" w:cs="Calibri"/>
          <w:lang w:val="en-GB"/>
        </w:rPr>
        <w:t xml:space="preserve">, </w:t>
      </w:r>
      <w:r w:rsidR="0024652E" w:rsidRPr="00EC3864">
        <w:rPr>
          <w:rFonts w:ascii="Calibri" w:hAnsi="Calibri" w:cs="Calibri"/>
          <w:lang w:val="en-GB"/>
        </w:rPr>
        <w:t>in principle</w:t>
      </w:r>
      <w:r w:rsidR="00273BCD" w:rsidRPr="00EC3864">
        <w:rPr>
          <w:rFonts w:ascii="Calibri" w:hAnsi="Calibri" w:cs="Calibri"/>
          <w:lang w:val="en-GB"/>
        </w:rPr>
        <w:t xml:space="preserve">, </w:t>
      </w:r>
      <w:r w:rsidR="00F64533" w:rsidRPr="00EC3864">
        <w:rPr>
          <w:rFonts w:ascii="Calibri" w:hAnsi="Calibri" w:cs="Calibri"/>
          <w:lang w:val="en-GB"/>
        </w:rPr>
        <w:t xml:space="preserve">by </w:t>
      </w:r>
      <w:r w:rsidR="00D052E2" w:rsidRPr="00EC3864">
        <w:rPr>
          <w:rFonts w:ascii="Calibri" w:hAnsi="Calibri" w:cs="Calibri"/>
          <w:lang w:val="en-GB"/>
        </w:rPr>
        <w:t>our findings that domestication has altered floral reward chemistry in highbush blueberry (</w:t>
      </w:r>
      <w:r w:rsidR="004B62C2">
        <w:rPr>
          <w:rFonts w:ascii="Calibri" w:hAnsi="Calibri" w:cs="Calibri"/>
          <w:lang w:val="en-GB"/>
        </w:rPr>
        <w:t xml:space="preserve">with likely impacts on </w:t>
      </w:r>
      <w:r w:rsidR="00D052E2" w:rsidRPr="00EC3864">
        <w:rPr>
          <w:rFonts w:ascii="Calibri" w:hAnsi="Calibri" w:cs="Calibri"/>
          <w:lang w:val="en-GB"/>
        </w:rPr>
        <w:t xml:space="preserve">bumble bee gustation, nutrition, and disease), and that </w:t>
      </w:r>
      <w:r w:rsidR="0024652E" w:rsidRPr="00EC3864">
        <w:rPr>
          <w:rFonts w:ascii="Calibri" w:hAnsi="Calibri" w:cs="Calibri"/>
          <w:lang w:val="en-GB"/>
        </w:rPr>
        <w:t>improving</w:t>
      </w:r>
      <w:r w:rsidR="00D052E2" w:rsidRPr="00EC3864">
        <w:rPr>
          <w:rFonts w:ascii="Calibri" w:hAnsi="Calibri" w:cs="Calibri"/>
          <w:lang w:val="en-GB"/>
        </w:rPr>
        <w:t xml:space="preserve"> resistance </w:t>
      </w:r>
      <w:r w:rsidR="0024652E" w:rsidRPr="00EC3864">
        <w:rPr>
          <w:rFonts w:ascii="Calibri" w:hAnsi="Calibri" w:cs="Calibri"/>
          <w:lang w:val="en-GB"/>
        </w:rPr>
        <w:t>can</w:t>
      </w:r>
      <w:r w:rsidR="00D052E2" w:rsidRPr="00EC3864">
        <w:rPr>
          <w:rFonts w:ascii="Calibri" w:hAnsi="Calibri" w:cs="Calibri"/>
          <w:lang w:val="en-GB"/>
        </w:rPr>
        <w:t xml:space="preserve"> </w:t>
      </w:r>
      <w:r w:rsidR="0024652E" w:rsidRPr="00EC3864">
        <w:rPr>
          <w:rFonts w:ascii="Calibri" w:hAnsi="Calibri" w:cs="Calibri"/>
          <w:lang w:val="en-GB"/>
        </w:rPr>
        <w:t xml:space="preserve">serve to </w:t>
      </w:r>
      <w:r w:rsidR="00D052E2" w:rsidRPr="00EC3864">
        <w:rPr>
          <w:rFonts w:ascii="Calibri" w:hAnsi="Calibri" w:cs="Calibri"/>
          <w:lang w:val="en-GB"/>
        </w:rPr>
        <w:t xml:space="preserve">enhance </w:t>
      </w:r>
      <w:r w:rsidR="004B62C2">
        <w:rPr>
          <w:rFonts w:ascii="Calibri" w:hAnsi="Calibri" w:cs="Calibri"/>
          <w:lang w:val="en-GB"/>
        </w:rPr>
        <w:t xml:space="preserve">both </w:t>
      </w:r>
      <w:r w:rsidR="00D052E2" w:rsidRPr="00EC3864">
        <w:rPr>
          <w:rFonts w:ascii="Calibri" w:hAnsi="Calibri" w:cs="Calibri"/>
          <w:lang w:val="en-GB"/>
        </w:rPr>
        <w:t xml:space="preserve">pollination and biocontrol </w:t>
      </w:r>
      <w:r w:rsidR="00FF0B2D" w:rsidRPr="00557D09">
        <w:rPr>
          <w:rFonts w:ascii="Calibri" w:hAnsi="Calibri" w:cs="Calibri"/>
          <w:lang w:val="en-GB"/>
        </w:rPr>
        <w:t>services in strawberry.</w:t>
      </w:r>
    </w:p>
    <w:p w:rsidR="000B39EE" w:rsidRPr="00557D09" w:rsidRDefault="00DB6543" w:rsidP="00DE3B76">
      <w:pPr>
        <w:spacing w:after="150"/>
        <w:rPr>
          <w:rFonts w:ascii="Georgia" w:hAnsi="Georgia"/>
          <w:sz w:val="27"/>
          <w:szCs w:val="27"/>
          <w:lang w:val="en-GB"/>
        </w:rPr>
      </w:pPr>
      <w:r w:rsidRPr="00557D09">
        <w:rPr>
          <w:rFonts w:ascii="Calibri" w:hAnsi="Calibri" w:cs="Calibri"/>
          <w:lang w:val="en-GB"/>
        </w:rPr>
        <w:t>W</w:t>
      </w:r>
      <w:r w:rsidR="00732E9C" w:rsidRPr="00557D09">
        <w:rPr>
          <w:rFonts w:ascii="Calibri" w:hAnsi="Calibri" w:cs="Calibri"/>
          <w:lang w:val="en-GB"/>
        </w:rPr>
        <w:t xml:space="preserve">e </w:t>
      </w:r>
      <w:r w:rsidR="00635896" w:rsidRPr="00557D09">
        <w:rPr>
          <w:rFonts w:ascii="Calibri" w:hAnsi="Calibri" w:cs="Calibri"/>
          <w:lang w:val="en-GB"/>
        </w:rPr>
        <w:t>recently</w:t>
      </w:r>
      <w:r w:rsidR="00732E9C" w:rsidRPr="00557D09">
        <w:rPr>
          <w:rFonts w:ascii="Calibri" w:hAnsi="Calibri" w:cs="Calibri"/>
          <w:lang w:val="en-GB"/>
        </w:rPr>
        <w:t xml:space="preserve"> introduced </w:t>
      </w:r>
      <w:r w:rsidR="002D7562" w:rsidRPr="00557D09">
        <w:rPr>
          <w:rFonts w:ascii="Calibri" w:hAnsi="Calibri" w:cs="Calibri"/>
          <w:lang w:val="en-GB"/>
        </w:rPr>
        <w:t xml:space="preserve">novel </w:t>
      </w:r>
      <w:r w:rsidR="00F64533" w:rsidRPr="00557D09">
        <w:rPr>
          <w:rFonts w:ascii="Calibri" w:hAnsi="Calibri" w:cs="Calibri"/>
          <w:lang w:val="en-GB"/>
        </w:rPr>
        <w:t>monitoring</w:t>
      </w:r>
      <w:r w:rsidR="00AA34AD" w:rsidRPr="00557D09">
        <w:rPr>
          <w:rFonts w:ascii="Calibri" w:hAnsi="Calibri" w:cs="Calibri"/>
          <w:lang w:val="en-GB"/>
        </w:rPr>
        <w:t xml:space="preserve"> and </w:t>
      </w:r>
      <w:r w:rsidR="00800842" w:rsidRPr="00557D09">
        <w:rPr>
          <w:rFonts w:ascii="Calibri" w:hAnsi="Calibri" w:cs="Calibri"/>
          <w:lang w:val="en-GB"/>
        </w:rPr>
        <w:t>decision support tool</w:t>
      </w:r>
      <w:r w:rsidR="00AA34AD" w:rsidRPr="00557D09">
        <w:rPr>
          <w:rFonts w:ascii="Calibri" w:hAnsi="Calibri" w:cs="Calibri"/>
          <w:lang w:val="en-GB"/>
        </w:rPr>
        <w:t>s</w:t>
      </w:r>
      <w:r w:rsidR="00800842" w:rsidRPr="00557D09">
        <w:rPr>
          <w:rFonts w:ascii="Calibri" w:hAnsi="Calibri" w:cs="Calibri"/>
          <w:lang w:val="en-GB"/>
        </w:rPr>
        <w:t xml:space="preserve"> </w:t>
      </w:r>
      <w:r w:rsidR="00BF4AFC" w:rsidRPr="00557D09">
        <w:rPr>
          <w:rFonts w:ascii="Calibri" w:hAnsi="Calibri" w:cs="Calibri"/>
          <w:lang w:val="en-GB"/>
        </w:rPr>
        <w:t xml:space="preserve">for IPPM </w:t>
      </w:r>
      <w:r w:rsidR="00732E9C" w:rsidRPr="00557D09">
        <w:rPr>
          <w:rFonts w:ascii="Calibri" w:hAnsi="Calibri" w:cs="Calibri"/>
          <w:lang w:val="en-GB"/>
        </w:rPr>
        <w:t xml:space="preserve">based on a newly developed metric </w:t>
      </w:r>
      <w:r w:rsidR="002D7562" w:rsidRPr="00557D09">
        <w:rPr>
          <w:rFonts w:ascii="Calibri" w:hAnsi="Calibri" w:cs="Calibri"/>
          <w:lang w:val="en-GB"/>
        </w:rPr>
        <w:t>(i.e.</w:t>
      </w:r>
      <w:r w:rsidR="00D643AC" w:rsidRPr="00557D09">
        <w:rPr>
          <w:rFonts w:ascii="Calibri" w:hAnsi="Calibri" w:cs="Calibri"/>
          <w:lang w:val="en-GB"/>
        </w:rPr>
        <w:t>,</w:t>
      </w:r>
      <w:r w:rsidR="002D7562" w:rsidRPr="00557D09">
        <w:rPr>
          <w:rFonts w:ascii="Calibri" w:hAnsi="Calibri" w:cs="Calibri"/>
          <w:lang w:val="en-GB"/>
        </w:rPr>
        <w:t xml:space="preserve"> the </w:t>
      </w:r>
      <w:r w:rsidR="00732E9C" w:rsidRPr="00557D09">
        <w:rPr>
          <w:rFonts w:ascii="Calibri" w:hAnsi="Calibri" w:cs="Calibri"/>
          <w:lang w:val="en-GB"/>
        </w:rPr>
        <w:t>‘joint economic impact level’</w:t>
      </w:r>
      <w:r w:rsidR="002D7562" w:rsidRPr="00557D09">
        <w:rPr>
          <w:rFonts w:ascii="Calibri" w:hAnsi="Calibri" w:cs="Calibri"/>
          <w:lang w:val="en-GB"/>
        </w:rPr>
        <w:t>)</w:t>
      </w:r>
      <w:r w:rsidR="00732E9C" w:rsidRPr="00557D09">
        <w:rPr>
          <w:rFonts w:ascii="Calibri" w:hAnsi="Calibri" w:cs="Calibri"/>
          <w:lang w:val="en-GB"/>
        </w:rPr>
        <w:t xml:space="preserve">. </w:t>
      </w:r>
      <w:r w:rsidR="00FC6318" w:rsidRPr="00557D09">
        <w:rPr>
          <w:rFonts w:ascii="Calibri" w:hAnsi="Calibri" w:cs="Calibri"/>
          <w:lang w:val="en-GB"/>
        </w:rPr>
        <w:t>T</w:t>
      </w:r>
      <w:r w:rsidR="0076708B" w:rsidRPr="00557D09">
        <w:rPr>
          <w:rFonts w:ascii="Calibri" w:hAnsi="Calibri" w:cs="Calibri"/>
          <w:lang w:val="en-GB"/>
        </w:rPr>
        <w:t>hese tools</w:t>
      </w:r>
      <w:r w:rsidR="00C118B9" w:rsidRPr="00557D09">
        <w:rPr>
          <w:rFonts w:ascii="Calibri" w:hAnsi="Calibri" w:cs="Calibri"/>
          <w:lang w:val="en-GB"/>
        </w:rPr>
        <w:t xml:space="preserve"> </w:t>
      </w:r>
      <w:r w:rsidR="00FC6318" w:rsidRPr="00557D09">
        <w:rPr>
          <w:rFonts w:ascii="Calibri" w:hAnsi="Calibri" w:cs="Calibri"/>
          <w:lang w:val="en-GB"/>
        </w:rPr>
        <w:t xml:space="preserve">provide a unified basis for IPPM decision making, and </w:t>
      </w:r>
      <w:r w:rsidR="0076708B" w:rsidRPr="00557D09">
        <w:rPr>
          <w:rFonts w:ascii="Calibri" w:hAnsi="Calibri" w:cs="Calibri"/>
          <w:lang w:val="en-GB"/>
        </w:rPr>
        <w:t xml:space="preserve">should </w:t>
      </w:r>
      <w:r w:rsidR="002D7562" w:rsidRPr="00557D09">
        <w:rPr>
          <w:rFonts w:ascii="Calibri" w:hAnsi="Calibri" w:cs="Calibri"/>
          <w:lang w:val="en-GB"/>
        </w:rPr>
        <w:t>prove</w:t>
      </w:r>
      <w:r w:rsidR="0076708B" w:rsidRPr="00557D09">
        <w:rPr>
          <w:rFonts w:ascii="Calibri" w:hAnsi="Calibri" w:cs="Calibri"/>
          <w:lang w:val="en-GB"/>
        </w:rPr>
        <w:t xml:space="preserve"> of </w:t>
      </w:r>
      <w:r w:rsidR="00C118B9" w:rsidRPr="00557D09">
        <w:rPr>
          <w:rFonts w:ascii="Calibri" w:hAnsi="Calibri" w:cs="Calibri"/>
          <w:lang w:val="en-GB"/>
        </w:rPr>
        <w:t xml:space="preserve">value </w:t>
      </w:r>
      <w:r w:rsidR="0076708B" w:rsidRPr="00557D09">
        <w:rPr>
          <w:rFonts w:ascii="Calibri" w:hAnsi="Calibri" w:cs="Calibri"/>
          <w:lang w:val="en-GB"/>
        </w:rPr>
        <w:t>to</w:t>
      </w:r>
      <w:r w:rsidR="00C118B9" w:rsidRPr="00557D09">
        <w:rPr>
          <w:rFonts w:ascii="Calibri" w:hAnsi="Calibri" w:cs="Calibri"/>
          <w:lang w:val="en-GB"/>
        </w:rPr>
        <w:t xml:space="preserve"> a range of stakeholders</w:t>
      </w:r>
      <w:r w:rsidR="0039430B" w:rsidRPr="00557D09">
        <w:rPr>
          <w:rFonts w:ascii="Calibri" w:hAnsi="Calibri" w:cs="Calibri"/>
          <w:lang w:val="en-GB"/>
        </w:rPr>
        <w:t xml:space="preserve">. </w:t>
      </w:r>
      <w:r w:rsidR="0022321D" w:rsidRPr="00557D09">
        <w:rPr>
          <w:rFonts w:ascii="Calibri" w:hAnsi="Calibri" w:cs="Calibri"/>
          <w:lang w:val="en-GB"/>
        </w:rPr>
        <w:t>Moving forward,</w:t>
      </w:r>
      <w:r w:rsidR="0090466B" w:rsidRPr="00557D09">
        <w:rPr>
          <w:rFonts w:ascii="Calibri" w:hAnsi="Calibri" w:cs="Calibri"/>
          <w:lang w:val="en-GB"/>
        </w:rPr>
        <w:t xml:space="preserve"> </w:t>
      </w:r>
      <w:r w:rsidR="00EB3C2A" w:rsidRPr="00557D09">
        <w:rPr>
          <w:rFonts w:ascii="Calibri" w:hAnsi="Calibri" w:cs="Calibri"/>
          <w:lang w:val="en-GB"/>
        </w:rPr>
        <w:t xml:space="preserve">greater </w:t>
      </w:r>
      <w:r w:rsidRPr="00557D09">
        <w:rPr>
          <w:rFonts w:ascii="Calibri" w:hAnsi="Calibri" w:cs="Calibri"/>
          <w:lang w:val="en-GB"/>
        </w:rPr>
        <w:t>participatory</w:t>
      </w:r>
      <w:r w:rsidR="0090466B" w:rsidRPr="00557D09">
        <w:rPr>
          <w:rFonts w:ascii="Calibri" w:hAnsi="Calibri" w:cs="Calibri"/>
          <w:lang w:val="en-GB"/>
        </w:rPr>
        <w:t xml:space="preserve"> </w:t>
      </w:r>
      <w:r w:rsidR="00811AE4" w:rsidRPr="00557D09">
        <w:rPr>
          <w:rFonts w:ascii="Calibri" w:hAnsi="Calibri" w:cs="Calibri"/>
          <w:lang w:val="en-GB"/>
        </w:rPr>
        <w:t xml:space="preserve">research </w:t>
      </w:r>
      <w:r w:rsidR="0039430B" w:rsidRPr="00557D09">
        <w:rPr>
          <w:rFonts w:ascii="Calibri" w:hAnsi="Calibri" w:cs="Calibri"/>
          <w:lang w:val="en-GB"/>
        </w:rPr>
        <w:t>will be</w:t>
      </w:r>
      <w:r w:rsidR="00811AE4" w:rsidRPr="00557D09">
        <w:rPr>
          <w:rFonts w:ascii="Calibri" w:hAnsi="Calibri" w:cs="Calibri"/>
          <w:lang w:val="en-GB"/>
        </w:rPr>
        <w:t xml:space="preserve"> required to establish </w:t>
      </w:r>
      <w:r w:rsidR="0062668B" w:rsidRPr="00557D09">
        <w:rPr>
          <w:rFonts w:ascii="Calibri" w:hAnsi="Calibri" w:cs="Calibri"/>
          <w:lang w:val="en-GB"/>
        </w:rPr>
        <w:t>empirical pollinator a</w:t>
      </w:r>
      <w:r w:rsidRPr="00557D09">
        <w:rPr>
          <w:rFonts w:ascii="Calibri" w:hAnsi="Calibri" w:cs="Calibri"/>
          <w:lang w:val="en-GB"/>
        </w:rPr>
        <w:t xml:space="preserve">ction thresholds for crops, and </w:t>
      </w:r>
      <w:r w:rsidR="00811AE4" w:rsidRPr="00557D09">
        <w:rPr>
          <w:rFonts w:ascii="Calibri" w:hAnsi="Calibri" w:cs="Calibri"/>
          <w:lang w:val="en-GB"/>
        </w:rPr>
        <w:t xml:space="preserve">to catalyse </w:t>
      </w:r>
      <w:r w:rsidR="00EB3C2A" w:rsidRPr="00557D09">
        <w:rPr>
          <w:rFonts w:ascii="Calibri" w:hAnsi="Calibri" w:cs="Calibri"/>
          <w:lang w:val="en-GB"/>
        </w:rPr>
        <w:t xml:space="preserve">pollinator </w:t>
      </w:r>
      <w:r w:rsidR="00811AE4" w:rsidRPr="00557D09">
        <w:rPr>
          <w:rFonts w:ascii="Calibri" w:hAnsi="Calibri" w:cs="Calibri"/>
          <w:lang w:val="en-GB"/>
        </w:rPr>
        <w:t>monitoring a</w:t>
      </w:r>
      <w:r w:rsidR="0062668B" w:rsidRPr="00557D09">
        <w:rPr>
          <w:rFonts w:ascii="Calibri" w:hAnsi="Calibri" w:cs="Calibri"/>
          <w:lang w:val="en-GB"/>
        </w:rPr>
        <w:t>s a routine on-farm activity</w:t>
      </w:r>
      <w:r w:rsidR="00811AE4" w:rsidRPr="00557D09">
        <w:rPr>
          <w:rFonts w:ascii="Calibri" w:hAnsi="Calibri" w:cs="Calibri"/>
          <w:lang w:val="en-GB"/>
        </w:rPr>
        <w:t>.</w:t>
      </w:r>
    </w:p>
    <w:p w:rsidR="005F20AF" w:rsidRPr="00557D09" w:rsidRDefault="00DE3B76" w:rsidP="00DE3B76">
      <w:pPr>
        <w:spacing w:after="150"/>
        <w:rPr>
          <w:rFonts w:ascii="Calibri" w:eastAsia="Times New Roman" w:hAnsi="Calibri" w:cs="Calibri"/>
          <w:lang w:val="en-GB" w:eastAsia="sv-SE"/>
        </w:rPr>
      </w:pPr>
      <w:r w:rsidRPr="00557D09">
        <w:rPr>
          <w:rFonts w:ascii="Calibri" w:hAnsi="Calibri" w:cs="Calibri"/>
          <w:lang w:val="en-GB"/>
        </w:rPr>
        <w:t xml:space="preserve">Securing </w:t>
      </w:r>
      <w:r w:rsidR="00751845" w:rsidRPr="00557D09">
        <w:rPr>
          <w:rFonts w:ascii="Calibri" w:eastAsia="Times New Roman" w:hAnsi="Calibri" w:cs="Calibri"/>
          <w:lang w:val="en-GB" w:eastAsia="sv-SE"/>
        </w:rPr>
        <w:t xml:space="preserve">more </w:t>
      </w:r>
      <w:r w:rsidRPr="00557D09">
        <w:rPr>
          <w:rFonts w:ascii="Calibri" w:eastAsia="Times New Roman" w:hAnsi="Calibri" w:cs="Calibri"/>
          <w:lang w:val="en-GB" w:eastAsia="sv-SE"/>
        </w:rPr>
        <w:t xml:space="preserve">resilient modes of pest and pollinator management will also </w:t>
      </w:r>
      <w:r w:rsidR="00751845" w:rsidRPr="00557D09">
        <w:rPr>
          <w:rFonts w:ascii="Calibri" w:eastAsia="Times New Roman" w:hAnsi="Calibri" w:cs="Calibri"/>
          <w:lang w:val="en-GB" w:eastAsia="sv-SE"/>
        </w:rPr>
        <w:t xml:space="preserve">require </w:t>
      </w:r>
      <w:r w:rsidRPr="00557D09">
        <w:rPr>
          <w:rFonts w:ascii="Calibri" w:eastAsia="Times New Roman" w:hAnsi="Calibri" w:cs="Calibri"/>
          <w:lang w:val="en-GB" w:eastAsia="sv-SE"/>
        </w:rPr>
        <w:t xml:space="preserve">understanding </w:t>
      </w:r>
      <w:r w:rsidR="00751845" w:rsidRPr="00557D09">
        <w:rPr>
          <w:rFonts w:ascii="Calibri" w:eastAsia="Times New Roman" w:hAnsi="Calibri" w:cs="Calibri"/>
          <w:lang w:val="en-GB" w:eastAsia="sv-SE"/>
        </w:rPr>
        <w:t>the implications of</w:t>
      </w:r>
      <w:r w:rsidRPr="00557D09">
        <w:rPr>
          <w:rFonts w:ascii="Calibri" w:eastAsia="Times New Roman" w:hAnsi="Calibri" w:cs="Calibri"/>
          <w:lang w:val="en-GB" w:eastAsia="sv-SE"/>
        </w:rPr>
        <w:t xml:space="preserve"> climate change </w:t>
      </w:r>
      <w:r w:rsidR="00751845" w:rsidRPr="00557D09">
        <w:rPr>
          <w:rFonts w:ascii="Calibri" w:eastAsia="Times New Roman" w:hAnsi="Calibri" w:cs="Calibri"/>
          <w:lang w:val="en-GB" w:eastAsia="sv-SE"/>
        </w:rPr>
        <w:t>for both</w:t>
      </w:r>
      <w:r w:rsidR="00837894" w:rsidRPr="00557D09">
        <w:rPr>
          <w:rFonts w:ascii="Calibri" w:eastAsia="Times New Roman" w:hAnsi="Calibri" w:cs="Calibri"/>
          <w:lang w:val="en-GB" w:eastAsia="sv-SE"/>
        </w:rPr>
        <w:t xml:space="preserve">. Here I present recent </w:t>
      </w:r>
      <w:r w:rsidR="00557D09" w:rsidRPr="00557D09">
        <w:rPr>
          <w:rFonts w:ascii="Calibri" w:eastAsia="Times New Roman" w:hAnsi="Calibri" w:cs="Calibri"/>
          <w:lang w:val="en-GB" w:eastAsia="sv-SE"/>
        </w:rPr>
        <w:t>research</w:t>
      </w:r>
      <w:r w:rsidR="00837894" w:rsidRPr="00557D09">
        <w:rPr>
          <w:rFonts w:ascii="Calibri" w:eastAsia="Times New Roman" w:hAnsi="Calibri" w:cs="Calibri"/>
          <w:lang w:val="en-GB" w:eastAsia="sv-SE"/>
        </w:rPr>
        <w:t xml:space="preserve"> to quantify</w:t>
      </w:r>
      <w:r w:rsidR="005F20AF" w:rsidRPr="00557D09">
        <w:rPr>
          <w:rFonts w:ascii="Calibri" w:eastAsia="Times New Roman" w:hAnsi="Calibri" w:cs="Calibri"/>
          <w:lang w:val="en-GB" w:eastAsia="sv-SE"/>
        </w:rPr>
        <w:t xml:space="preserve"> </w:t>
      </w:r>
      <w:r w:rsidR="00557D09">
        <w:rPr>
          <w:rFonts w:ascii="Calibri" w:eastAsia="Times New Roman" w:hAnsi="Calibri" w:cs="Calibri"/>
          <w:lang w:val="en-GB" w:eastAsia="sv-SE"/>
        </w:rPr>
        <w:t xml:space="preserve">the impacts of </w:t>
      </w:r>
      <w:r w:rsidR="00837894" w:rsidRPr="00557D09">
        <w:rPr>
          <w:rFonts w:ascii="Calibri" w:eastAsia="Times New Roman" w:hAnsi="Calibri" w:cs="Calibri"/>
          <w:lang w:val="en-GB" w:eastAsia="sv-SE"/>
        </w:rPr>
        <w:t>natural hazard</w:t>
      </w:r>
      <w:r w:rsidR="00557D09">
        <w:rPr>
          <w:rFonts w:ascii="Calibri" w:eastAsia="Times New Roman" w:hAnsi="Calibri" w:cs="Calibri"/>
          <w:lang w:val="en-GB" w:eastAsia="sv-SE"/>
        </w:rPr>
        <w:t xml:space="preserve">s </w:t>
      </w:r>
      <w:r w:rsidR="005F20AF" w:rsidRPr="00557D09">
        <w:rPr>
          <w:rFonts w:ascii="Calibri" w:eastAsia="Times New Roman" w:hAnsi="Calibri" w:cs="Calibri"/>
          <w:lang w:val="en-GB" w:eastAsia="sv-SE"/>
        </w:rPr>
        <w:t xml:space="preserve">on pollinators </w:t>
      </w:r>
      <w:r w:rsidR="00837894" w:rsidRPr="00557D09">
        <w:rPr>
          <w:rFonts w:ascii="Calibri" w:eastAsia="Times New Roman" w:hAnsi="Calibri" w:cs="Calibri"/>
          <w:lang w:val="en-GB" w:eastAsia="sv-SE"/>
        </w:rPr>
        <w:t>(includ</w:t>
      </w:r>
      <w:r w:rsidR="00557D09" w:rsidRPr="00557D09">
        <w:rPr>
          <w:rFonts w:ascii="Calibri" w:eastAsia="Times New Roman" w:hAnsi="Calibri" w:cs="Calibri"/>
          <w:lang w:val="en-GB" w:eastAsia="sv-SE"/>
        </w:rPr>
        <w:t xml:space="preserve">ing a global meta-analysis, and experimental </w:t>
      </w:r>
      <w:r w:rsidR="00837894" w:rsidRPr="00557D09">
        <w:rPr>
          <w:rFonts w:ascii="Calibri" w:eastAsia="Times New Roman" w:hAnsi="Calibri" w:cs="Calibri"/>
          <w:lang w:val="en-GB" w:eastAsia="sv-SE"/>
        </w:rPr>
        <w:t xml:space="preserve">work on flooding in Nepal), and </w:t>
      </w:r>
      <w:r w:rsidR="00106590" w:rsidRPr="00557D09">
        <w:rPr>
          <w:rFonts w:ascii="Calibri" w:eastAsia="Times New Roman" w:hAnsi="Calibri" w:cs="Calibri"/>
          <w:lang w:val="en-GB" w:eastAsia="sv-SE"/>
        </w:rPr>
        <w:t xml:space="preserve">to synthesize how IPM and pollinator management can be adapted </w:t>
      </w:r>
      <w:r w:rsidR="00837894" w:rsidRPr="00557D09">
        <w:rPr>
          <w:rFonts w:ascii="Calibri" w:eastAsia="Times New Roman" w:hAnsi="Calibri" w:cs="Calibri"/>
          <w:lang w:val="en-GB" w:eastAsia="sv-SE"/>
        </w:rPr>
        <w:t>to protect crop yields – particularly for resource-limited smallholder farmers.</w:t>
      </w:r>
    </w:p>
    <w:p w:rsidR="00DE3B76" w:rsidRPr="00EC3864" w:rsidRDefault="00DE3B76" w:rsidP="00DE3B76">
      <w:pPr>
        <w:spacing w:after="150"/>
        <w:rPr>
          <w:rFonts w:ascii="Calibri" w:hAnsi="Calibri" w:cs="Calibri"/>
          <w:lang w:val="en-GB"/>
        </w:rPr>
      </w:pPr>
    </w:p>
    <w:p w:rsidR="004B56AA" w:rsidRPr="00EC3864" w:rsidRDefault="004B56AA" w:rsidP="00FA248A">
      <w:pPr>
        <w:spacing w:after="150"/>
        <w:rPr>
          <w:rFonts w:asciiTheme="majorHAnsi" w:hAnsiTheme="majorHAnsi" w:cstheme="majorHAnsi"/>
          <w:sz w:val="20"/>
          <w:szCs w:val="20"/>
          <w:lang w:val="en-GB"/>
        </w:rPr>
      </w:pPr>
    </w:p>
    <w:p w:rsidR="004B56AA" w:rsidRPr="00EC3864" w:rsidRDefault="004B56AA" w:rsidP="00FA248A">
      <w:pPr>
        <w:spacing w:after="150"/>
        <w:rPr>
          <w:rFonts w:asciiTheme="majorHAnsi" w:hAnsiTheme="majorHAnsi" w:cstheme="majorHAnsi"/>
          <w:sz w:val="20"/>
          <w:szCs w:val="20"/>
          <w:lang w:val="en-GB"/>
        </w:rPr>
      </w:pPr>
    </w:p>
    <w:p w:rsidR="00AA34AD" w:rsidRPr="00EC3864" w:rsidRDefault="00AA34AD" w:rsidP="00FA248A">
      <w:pPr>
        <w:spacing w:after="150"/>
        <w:rPr>
          <w:rFonts w:asciiTheme="majorHAnsi" w:hAnsiTheme="majorHAnsi" w:cstheme="majorHAnsi"/>
          <w:sz w:val="20"/>
          <w:szCs w:val="20"/>
          <w:lang w:val="en-GB"/>
        </w:rPr>
      </w:pPr>
    </w:p>
    <w:p w:rsidR="00AA34AD" w:rsidRPr="00EC3864" w:rsidRDefault="00AA34AD" w:rsidP="00FA248A">
      <w:pPr>
        <w:spacing w:after="150"/>
        <w:rPr>
          <w:rFonts w:asciiTheme="majorHAnsi" w:hAnsiTheme="majorHAnsi" w:cstheme="majorHAnsi"/>
          <w:sz w:val="20"/>
          <w:szCs w:val="20"/>
          <w:lang w:val="en-GB"/>
        </w:rPr>
      </w:pPr>
    </w:p>
    <w:p w:rsidR="00AA34AD" w:rsidRPr="00EC3864" w:rsidRDefault="00AA34AD" w:rsidP="00FA248A">
      <w:pPr>
        <w:spacing w:after="150"/>
        <w:rPr>
          <w:rFonts w:asciiTheme="majorHAnsi" w:hAnsiTheme="majorHAnsi" w:cstheme="majorHAnsi"/>
          <w:sz w:val="20"/>
          <w:szCs w:val="20"/>
          <w:lang w:val="en-GB"/>
        </w:rPr>
      </w:pPr>
    </w:p>
    <w:sectPr w:rsidR="00AA34AD" w:rsidRPr="00EC3864" w:rsidSect="00F97B62">
      <w:headerReference w:type="even" r:id="rId12"/>
      <w:pgSz w:w="11906" w:h="16838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6CB" w:rsidRDefault="008546CB" w:rsidP="00B65B3A">
      <w:pPr>
        <w:spacing w:after="0" w:line="240" w:lineRule="auto"/>
      </w:pPr>
      <w:r>
        <w:separator/>
      </w:r>
    </w:p>
    <w:p w:rsidR="008546CB" w:rsidRDefault="008546CB"/>
  </w:endnote>
  <w:endnote w:type="continuationSeparator" w:id="0">
    <w:p w:rsidR="008546CB" w:rsidRDefault="008546CB" w:rsidP="00B65B3A">
      <w:pPr>
        <w:spacing w:after="0" w:line="240" w:lineRule="auto"/>
      </w:pPr>
      <w:r>
        <w:continuationSeparator/>
      </w:r>
    </w:p>
    <w:p w:rsidR="008546CB" w:rsidRDefault="008546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6CB" w:rsidRDefault="008546CB" w:rsidP="00B65B3A">
      <w:pPr>
        <w:spacing w:after="0" w:line="240" w:lineRule="auto"/>
      </w:pPr>
      <w:r>
        <w:separator/>
      </w:r>
    </w:p>
  </w:footnote>
  <w:footnote w:type="continuationSeparator" w:id="0">
    <w:p w:rsidR="008546CB" w:rsidRDefault="008546CB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CD410A" w:rsidP="00B65B3A">
    <w:pPr>
      <w:pStyle w:val="Sidhuvud"/>
      <w:spacing w:before="240" w:after="276"/>
    </w:pPr>
  </w:p>
  <w:p w:rsidR="00CD410A" w:rsidRDefault="00CD410A" w:rsidP="00B65B3A">
    <w:pPr>
      <w:spacing w:after="276"/>
    </w:pPr>
  </w:p>
  <w:p w:rsidR="00CD410A" w:rsidRDefault="00CD410A"/>
  <w:p w:rsidR="00CD410A" w:rsidRDefault="00CD41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D2"/>
    <w:rsid w:val="00002EF2"/>
    <w:rsid w:val="00012A3F"/>
    <w:rsid w:val="00017F5C"/>
    <w:rsid w:val="00020E0C"/>
    <w:rsid w:val="0002287F"/>
    <w:rsid w:val="0003125C"/>
    <w:rsid w:val="0005173A"/>
    <w:rsid w:val="00053E90"/>
    <w:rsid w:val="00064D66"/>
    <w:rsid w:val="000665BE"/>
    <w:rsid w:val="000766DF"/>
    <w:rsid w:val="00076A16"/>
    <w:rsid w:val="000936D7"/>
    <w:rsid w:val="000B39EE"/>
    <w:rsid w:val="000B6308"/>
    <w:rsid w:val="000B74A3"/>
    <w:rsid w:val="000D0FE3"/>
    <w:rsid w:val="000D5F44"/>
    <w:rsid w:val="000D738F"/>
    <w:rsid w:val="000F3C1A"/>
    <w:rsid w:val="000F5E03"/>
    <w:rsid w:val="00106590"/>
    <w:rsid w:val="001231E4"/>
    <w:rsid w:val="00127C34"/>
    <w:rsid w:val="001319BC"/>
    <w:rsid w:val="001406CC"/>
    <w:rsid w:val="001414D6"/>
    <w:rsid w:val="00141572"/>
    <w:rsid w:val="00152C1E"/>
    <w:rsid w:val="00153304"/>
    <w:rsid w:val="00153E09"/>
    <w:rsid w:val="001567A6"/>
    <w:rsid w:val="00196B58"/>
    <w:rsid w:val="001A1A1E"/>
    <w:rsid w:val="001A1F63"/>
    <w:rsid w:val="001B155A"/>
    <w:rsid w:val="001C12DC"/>
    <w:rsid w:val="001C3335"/>
    <w:rsid w:val="001E0C17"/>
    <w:rsid w:val="001F26AD"/>
    <w:rsid w:val="002169D8"/>
    <w:rsid w:val="0022321D"/>
    <w:rsid w:val="00223457"/>
    <w:rsid w:val="00223D85"/>
    <w:rsid w:val="0024652E"/>
    <w:rsid w:val="002549E0"/>
    <w:rsid w:val="002638D2"/>
    <w:rsid w:val="00265D48"/>
    <w:rsid w:val="00266BE1"/>
    <w:rsid w:val="002707F6"/>
    <w:rsid w:val="00273BCD"/>
    <w:rsid w:val="002817DD"/>
    <w:rsid w:val="002A07A2"/>
    <w:rsid w:val="002A47D8"/>
    <w:rsid w:val="002C25DA"/>
    <w:rsid w:val="002D7562"/>
    <w:rsid w:val="002E186B"/>
    <w:rsid w:val="002E6AE3"/>
    <w:rsid w:val="003152C4"/>
    <w:rsid w:val="00316A97"/>
    <w:rsid w:val="00346952"/>
    <w:rsid w:val="00373994"/>
    <w:rsid w:val="00374E6F"/>
    <w:rsid w:val="00384C8B"/>
    <w:rsid w:val="00385067"/>
    <w:rsid w:val="0039430B"/>
    <w:rsid w:val="003B057D"/>
    <w:rsid w:val="003B2F68"/>
    <w:rsid w:val="003C76FD"/>
    <w:rsid w:val="003D6D7A"/>
    <w:rsid w:val="003E0A28"/>
    <w:rsid w:val="003E5DF0"/>
    <w:rsid w:val="00400198"/>
    <w:rsid w:val="0040222A"/>
    <w:rsid w:val="00402810"/>
    <w:rsid w:val="00412598"/>
    <w:rsid w:val="00412A32"/>
    <w:rsid w:val="00417F51"/>
    <w:rsid w:val="004210DE"/>
    <w:rsid w:val="004227D9"/>
    <w:rsid w:val="00426CA6"/>
    <w:rsid w:val="004332BF"/>
    <w:rsid w:val="004333F6"/>
    <w:rsid w:val="004343E5"/>
    <w:rsid w:val="0045434E"/>
    <w:rsid w:val="00463513"/>
    <w:rsid w:val="00480E06"/>
    <w:rsid w:val="004B56AA"/>
    <w:rsid w:val="004B62C2"/>
    <w:rsid w:val="004B6550"/>
    <w:rsid w:val="004F4F05"/>
    <w:rsid w:val="00500243"/>
    <w:rsid w:val="00500368"/>
    <w:rsid w:val="00505276"/>
    <w:rsid w:val="00521C3B"/>
    <w:rsid w:val="0052484B"/>
    <w:rsid w:val="005267B8"/>
    <w:rsid w:val="005456A8"/>
    <w:rsid w:val="00557593"/>
    <w:rsid w:val="00557D09"/>
    <w:rsid w:val="00574CAE"/>
    <w:rsid w:val="005B5620"/>
    <w:rsid w:val="005F1A4A"/>
    <w:rsid w:val="005F20AF"/>
    <w:rsid w:val="005F4C60"/>
    <w:rsid w:val="005F5ED2"/>
    <w:rsid w:val="006049CB"/>
    <w:rsid w:val="0060679E"/>
    <w:rsid w:val="006114A3"/>
    <w:rsid w:val="00626198"/>
    <w:rsid w:val="0062668B"/>
    <w:rsid w:val="006323DC"/>
    <w:rsid w:val="00633F86"/>
    <w:rsid w:val="00635896"/>
    <w:rsid w:val="00642E65"/>
    <w:rsid w:val="006513B5"/>
    <w:rsid w:val="00675DA1"/>
    <w:rsid w:val="00684015"/>
    <w:rsid w:val="00695E24"/>
    <w:rsid w:val="006A3E90"/>
    <w:rsid w:val="006C2A40"/>
    <w:rsid w:val="006C5E84"/>
    <w:rsid w:val="006C7BA1"/>
    <w:rsid w:val="006C7EEC"/>
    <w:rsid w:val="006C7EF6"/>
    <w:rsid w:val="006D0715"/>
    <w:rsid w:val="006D5FF2"/>
    <w:rsid w:val="006E4110"/>
    <w:rsid w:val="006F223F"/>
    <w:rsid w:val="007002D7"/>
    <w:rsid w:val="007064E7"/>
    <w:rsid w:val="00707ACA"/>
    <w:rsid w:val="007121F4"/>
    <w:rsid w:val="007212EF"/>
    <w:rsid w:val="00724AC6"/>
    <w:rsid w:val="00730C16"/>
    <w:rsid w:val="00732E9C"/>
    <w:rsid w:val="00741283"/>
    <w:rsid w:val="00751845"/>
    <w:rsid w:val="00757502"/>
    <w:rsid w:val="0076708B"/>
    <w:rsid w:val="0077745B"/>
    <w:rsid w:val="0079056C"/>
    <w:rsid w:val="00792967"/>
    <w:rsid w:val="00796EB5"/>
    <w:rsid w:val="00797E3A"/>
    <w:rsid w:val="007B14B8"/>
    <w:rsid w:val="007C2ECB"/>
    <w:rsid w:val="007D4D7A"/>
    <w:rsid w:val="007E0E18"/>
    <w:rsid w:val="007E4639"/>
    <w:rsid w:val="007E47DA"/>
    <w:rsid w:val="007F3494"/>
    <w:rsid w:val="007F3F68"/>
    <w:rsid w:val="007F4DE1"/>
    <w:rsid w:val="007F6F9B"/>
    <w:rsid w:val="00800842"/>
    <w:rsid w:val="00811AE4"/>
    <w:rsid w:val="00826063"/>
    <w:rsid w:val="00834EB9"/>
    <w:rsid w:val="00837894"/>
    <w:rsid w:val="00842A2A"/>
    <w:rsid w:val="00843EA7"/>
    <w:rsid w:val="0084674F"/>
    <w:rsid w:val="008546CB"/>
    <w:rsid w:val="00854744"/>
    <w:rsid w:val="00862510"/>
    <w:rsid w:val="00864EFB"/>
    <w:rsid w:val="00890B5B"/>
    <w:rsid w:val="008946DD"/>
    <w:rsid w:val="008B35B5"/>
    <w:rsid w:val="008C2116"/>
    <w:rsid w:val="008C7FA3"/>
    <w:rsid w:val="008D1455"/>
    <w:rsid w:val="008E2971"/>
    <w:rsid w:val="008E2C57"/>
    <w:rsid w:val="008E724E"/>
    <w:rsid w:val="008F24D9"/>
    <w:rsid w:val="008F2715"/>
    <w:rsid w:val="0090466B"/>
    <w:rsid w:val="009109E8"/>
    <w:rsid w:val="00945CF0"/>
    <w:rsid w:val="009662BC"/>
    <w:rsid w:val="009870DD"/>
    <w:rsid w:val="00991710"/>
    <w:rsid w:val="009C39CB"/>
    <w:rsid w:val="009E452E"/>
    <w:rsid w:val="009E4E4F"/>
    <w:rsid w:val="009F521C"/>
    <w:rsid w:val="00A03296"/>
    <w:rsid w:val="00A07925"/>
    <w:rsid w:val="00A22A18"/>
    <w:rsid w:val="00A33847"/>
    <w:rsid w:val="00A47A74"/>
    <w:rsid w:val="00A73167"/>
    <w:rsid w:val="00A77FC4"/>
    <w:rsid w:val="00A82303"/>
    <w:rsid w:val="00A83594"/>
    <w:rsid w:val="00A8595D"/>
    <w:rsid w:val="00AA34AD"/>
    <w:rsid w:val="00AA488F"/>
    <w:rsid w:val="00AA5A49"/>
    <w:rsid w:val="00AA5FD9"/>
    <w:rsid w:val="00AB3E5A"/>
    <w:rsid w:val="00AC0BC2"/>
    <w:rsid w:val="00AD1614"/>
    <w:rsid w:val="00AD1A0A"/>
    <w:rsid w:val="00AD490F"/>
    <w:rsid w:val="00AF5948"/>
    <w:rsid w:val="00B172CE"/>
    <w:rsid w:val="00B20550"/>
    <w:rsid w:val="00B30794"/>
    <w:rsid w:val="00B54D19"/>
    <w:rsid w:val="00B62815"/>
    <w:rsid w:val="00B65B3A"/>
    <w:rsid w:val="00B66049"/>
    <w:rsid w:val="00B81FF2"/>
    <w:rsid w:val="00BA0E41"/>
    <w:rsid w:val="00BA6068"/>
    <w:rsid w:val="00BA62FA"/>
    <w:rsid w:val="00BC3366"/>
    <w:rsid w:val="00BC4547"/>
    <w:rsid w:val="00BD08A6"/>
    <w:rsid w:val="00BD281F"/>
    <w:rsid w:val="00BF1046"/>
    <w:rsid w:val="00BF4AFC"/>
    <w:rsid w:val="00BF5EBE"/>
    <w:rsid w:val="00C07176"/>
    <w:rsid w:val="00C118B9"/>
    <w:rsid w:val="00C11909"/>
    <w:rsid w:val="00C12054"/>
    <w:rsid w:val="00C1592A"/>
    <w:rsid w:val="00C2359E"/>
    <w:rsid w:val="00C26923"/>
    <w:rsid w:val="00C30251"/>
    <w:rsid w:val="00C32E09"/>
    <w:rsid w:val="00C42A35"/>
    <w:rsid w:val="00C4695C"/>
    <w:rsid w:val="00C50CC1"/>
    <w:rsid w:val="00C56D4E"/>
    <w:rsid w:val="00C62AB9"/>
    <w:rsid w:val="00C75D3F"/>
    <w:rsid w:val="00C84384"/>
    <w:rsid w:val="00C87604"/>
    <w:rsid w:val="00CB57EA"/>
    <w:rsid w:val="00CC1018"/>
    <w:rsid w:val="00CC31D7"/>
    <w:rsid w:val="00CC5E43"/>
    <w:rsid w:val="00CD410A"/>
    <w:rsid w:val="00CE1223"/>
    <w:rsid w:val="00D00E93"/>
    <w:rsid w:val="00D052E2"/>
    <w:rsid w:val="00D1320E"/>
    <w:rsid w:val="00D4072D"/>
    <w:rsid w:val="00D45108"/>
    <w:rsid w:val="00D643AC"/>
    <w:rsid w:val="00D65A45"/>
    <w:rsid w:val="00D83999"/>
    <w:rsid w:val="00D93768"/>
    <w:rsid w:val="00DA3555"/>
    <w:rsid w:val="00DB02E7"/>
    <w:rsid w:val="00DB5B8C"/>
    <w:rsid w:val="00DB6543"/>
    <w:rsid w:val="00DB7E7E"/>
    <w:rsid w:val="00DC260E"/>
    <w:rsid w:val="00DD59D8"/>
    <w:rsid w:val="00DE3B76"/>
    <w:rsid w:val="00DF14CB"/>
    <w:rsid w:val="00E00700"/>
    <w:rsid w:val="00E01AE2"/>
    <w:rsid w:val="00E032A9"/>
    <w:rsid w:val="00E11BD3"/>
    <w:rsid w:val="00E16896"/>
    <w:rsid w:val="00E17891"/>
    <w:rsid w:val="00E32A53"/>
    <w:rsid w:val="00E5258F"/>
    <w:rsid w:val="00E81BF6"/>
    <w:rsid w:val="00E923DB"/>
    <w:rsid w:val="00EA1880"/>
    <w:rsid w:val="00EB3C2A"/>
    <w:rsid w:val="00EC3864"/>
    <w:rsid w:val="00F05628"/>
    <w:rsid w:val="00F05B25"/>
    <w:rsid w:val="00F171CE"/>
    <w:rsid w:val="00F240C5"/>
    <w:rsid w:val="00F257D0"/>
    <w:rsid w:val="00F27D02"/>
    <w:rsid w:val="00F31527"/>
    <w:rsid w:val="00F354E3"/>
    <w:rsid w:val="00F36535"/>
    <w:rsid w:val="00F370B7"/>
    <w:rsid w:val="00F616DB"/>
    <w:rsid w:val="00F61EA3"/>
    <w:rsid w:val="00F6452E"/>
    <w:rsid w:val="00F64533"/>
    <w:rsid w:val="00F74F50"/>
    <w:rsid w:val="00F7737E"/>
    <w:rsid w:val="00F964F9"/>
    <w:rsid w:val="00F96F2A"/>
    <w:rsid w:val="00F97B62"/>
    <w:rsid w:val="00FA166A"/>
    <w:rsid w:val="00FA248A"/>
    <w:rsid w:val="00FC6318"/>
    <w:rsid w:val="00FD0A11"/>
    <w:rsid w:val="00FF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76876B38-F66D-4905-B355-2888FC20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E4F"/>
  </w:style>
  <w:style w:type="paragraph" w:styleId="Rubrik1">
    <w:name w:val="heading 1"/>
    <w:basedOn w:val="Normal"/>
    <w:next w:val="Normal"/>
    <w:link w:val="Rubrik1Char"/>
    <w:uiPriority w:val="9"/>
    <w:qFormat/>
    <w:rsid w:val="009E4E4F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9E4E4F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9E4E4F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9E4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  <w:rsid w:val="009E4E4F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9E4E4F"/>
  </w:style>
  <w:style w:type="character" w:customStyle="1" w:styleId="Rubrik1Char">
    <w:name w:val="Rubrik 1 Char"/>
    <w:basedOn w:val="Standardstycketeckensnitt"/>
    <w:link w:val="Rubrik1"/>
    <w:uiPriority w:val="9"/>
    <w:rsid w:val="009E4E4F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E4E4F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E4E4F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9E4E4F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9E4E4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9E4E4F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E4E4F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9E4E4F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9E4E4F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9E4E4F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E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4E4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E4E4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9E4E4F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9E4E4F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9E4E4F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9E4E4F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9E4E4F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9E4E4F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9E4E4F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9E4E4F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9E4E4F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9E4E4F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9E4E4F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9E4E4F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9E4E4F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9E4E4F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9E4E4F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9E4E4F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9E4E4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9E4E4F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9E4E4F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9E4E4F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9E4E4F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9E4E4F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9E4E4F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9E4E4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9E4E4F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9E4E4F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9E4E4F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9E4E4F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9E4E4F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9E4E4F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9E4E4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9E4E4F"/>
    <w:pPr>
      <w:ind w:right="4111"/>
    </w:pPr>
  </w:style>
  <w:style w:type="character" w:styleId="Stark">
    <w:name w:val="Strong"/>
    <w:basedOn w:val="Standardstycketeckensnitt"/>
    <w:uiPriority w:val="1"/>
    <w:rsid w:val="009E4E4F"/>
    <w:rPr>
      <w:b/>
      <w:bCs/>
    </w:rPr>
  </w:style>
  <w:style w:type="table" w:customStyle="1" w:styleId="Sidfottabell">
    <w:name w:val="Sidfot tabell"/>
    <w:basedOn w:val="Normaltabell"/>
    <w:uiPriority w:val="99"/>
    <w:rsid w:val="009E4E4F"/>
    <w:pPr>
      <w:spacing w:after="0" w:line="240" w:lineRule="auto"/>
    </w:pPr>
    <w:rPr>
      <w:rFonts w:ascii="Arial" w:hAnsi="Arial"/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9E4E4F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E4E4F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E4E4F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9E4E4F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9E4E4F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9E4E4F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9E4E4F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9E4E4F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9E4E4F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9E4E4F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9E4E4F"/>
    <w:pPr>
      <w:numPr>
        <w:numId w:val="3"/>
      </w:numPr>
      <w:contextualSpacing/>
    </w:pPr>
  </w:style>
  <w:style w:type="paragraph" w:styleId="Normalwebb">
    <w:name w:val="Normal (Web)"/>
    <w:basedOn w:val="Normal"/>
    <w:uiPriority w:val="99"/>
    <w:semiHidden/>
    <w:unhideWhenUsed/>
    <w:rsid w:val="00B2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14B571DE-9FEF-443E-BFEF-8D8A10FF54E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46357BD-BDAC-422E-9F28-CC78C96D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2314</Characters>
  <Application>Microsoft Office Word</Application>
  <DocSecurity>4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Egan</dc:creator>
  <cp:keywords/>
  <dc:description/>
  <cp:lastModifiedBy>Lotta Malmborg</cp:lastModifiedBy>
  <cp:revision>2</cp:revision>
  <cp:lastPrinted>2012-03-26T17:07:00Z</cp:lastPrinted>
  <dcterms:created xsi:type="dcterms:W3CDTF">2020-09-16T12:20:00Z</dcterms:created>
  <dcterms:modified xsi:type="dcterms:W3CDTF">2020-09-16T12:20:00Z</dcterms:modified>
</cp:coreProperties>
</file>