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FA3EEF" w:rsidP="0019266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C68723D54080463F9FC78B21D1C8C57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proofErr w:type="spellStart"/>
                <w:r w:rsidR="00192668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Biostokastikum</w:t>
                </w:r>
                <w:proofErr w:type="spellEnd"/>
              </w:sdtContent>
            </w:sdt>
          </w:p>
        </w:tc>
        <w:tc>
          <w:tcPr>
            <w:tcW w:w="3637" w:type="dxa"/>
          </w:tcPr>
          <w:p w:rsidR="00505276" w:rsidRDefault="00FA3EEF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083C8F8E867F47618CA5B7F5E635CCAD"/>
                </w:placeholder>
                <w:date w:fullDate="2013-06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92668">
                  <w:rPr>
                    <w:rFonts w:asciiTheme="majorHAnsi" w:hAnsiTheme="majorHAnsi" w:cstheme="majorHAnsi"/>
                    <w:sz w:val="18"/>
                    <w:szCs w:val="18"/>
                  </w:rPr>
                  <w:t>2013-06-14</w:t>
                </w:r>
              </w:sdtContent>
            </w:sdt>
          </w:p>
        </w:tc>
      </w:tr>
    </w:tbl>
    <w:sdt>
      <w:sdtPr>
        <w:rPr>
          <w:b/>
          <w:lang w:val="en-US"/>
        </w:rPr>
        <w:alias w:val="Title"/>
        <w:id w:val="1879113209"/>
        <w:placeholder>
          <w:docPart w:val="4D00A3F1E51745A087D171A6BAC039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Pr="00381C8C" w:rsidRDefault="00381C8C" w:rsidP="00505276">
          <w:pPr>
            <w:pStyle w:val="Rubrik"/>
            <w:spacing w:after="276"/>
            <w:rPr>
              <w:lang w:val="en-US"/>
            </w:rPr>
          </w:pPr>
          <w:r w:rsidRPr="00381C8C">
            <w:rPr>
              <w:b/>
              <w:lang w:val="en-US"/>
            </w:rPr>
            <w:t>Exercise: Agricultural field experiment with spatial correlation</w:t>
          </w:r>
        </w:p>
      </w:sdtContent>
    </w:sdt>
    <w:p w:rsidR="00381C8C" w:rsidRPr="00030B6B" w:rsidRDefault="00381C8C" w:rsidP="00381C8C">
      <w:pPr>
        <w:rPr>
          <w:lang w:val="en-US"/>
        </w:rPr>
      </w:pPr>
      <w:proofErr w:type="spellStart"/>
      <w:r w:rsidRPr="00030B6B">
        <w:rPr>
          <w:lang w:val="en-US"/>
        </w:rPr>
        <w:t>Bayisa</w:t>
      </w:r>
      <w:proofErr w:type="spellEnd"/>
      <w:r w:rsidRPr="00030B6B">
        <w:rPr>
          <w:lang w:val="en-US"/>
        </w:rPr>
        <w:t xml:space="preserve"> (2010) discussed statistical analyses of a bread wheat experiment. Table 1 includes </w:t>
      </w:r>
      <w:r w:rsidR="00072110">
        <w:rPr>
          <w:lang w:val="en-US"/>
        </w:rPr>
        <w:t>the data. In this experiment, 20</w:t>
      </w:r>
      <w:r w:rsidRPr="00030B6B">
        <w:rPr>
          <w:lang w:val="en-US"/>
        </w:rPr>
        <w:t xml:space="preserve"> varieties were investigated in four replicates (i.e. blocks).</w:t>
      </w:r>
    </w:p>
    <w:p w:rsidR="00381C8C" w:rsidRPr="00030B6B" w:rsidRDefault="00381C8C" w:rsidP="00381C8C">
      <w:pPr>
        <w:rPr>
          <w:lang w:val="en-US"/>
        </w:rPr>
      </w:pPr>
      <w:r w:rsidRPr="00030B6B">
        <w:rPr>
          <w:lang w:val="en-US"/>
        </w:rPr>
        <w:t xml:space="preserve">Fit a randomized complete block (RCB) model and compare this model with alternative mixed models that accounts </w:t>
      </w:r>
      <w:bookmarkStart w:id="0" w:name="_GoBack"/>
      <w:bookmarkEnd w:id="0"/>
      <w:r w:rsidRPr="00030B6B">
        <w:rPr>
          <w:lang w:val="en-US"/>
        </w:rPr>
        <w:t>for spatial correlation between plots.</w:t>
      </w:r>
    </w:p>
    <w:p w:rsidR="00462161" w:rsidRDefault="00381C8C" w:rsidP="00381C8C">
      <w:pPr>
        <w:rPr>
          <w:lang w:val="en-US"/>
        </w:rPr>
      </w:pPr>
      <w:r w:rsidRPr="00030B6B">
        <w:rPr>
          <w:lang w:val="en-US"/>
        </w:rPr>
        <w:t>Is the difference between varieties 1 and 3 significant (with or without adjustment for multiple comparisons)? Which is the top performing variety?</w:t>
      </w:r>
    </w:p>
    <w:p w:rsidR="00FE0851" w:rsidRDefault="00FE0851" w:rsidP="00381C8C">
      <w:pPr>
        <w:rPr>
          <w:lang w:val="en-US"/>
        </w:rPr>
      </w:pPr>
    </w:p>
    <w:p w:rsidR="00FE0851" w:rsidRDefault="00FE0851" w:rsidP="00381C8C">
      <w:pPr>
        <w:rPr>
          <w:lang w:val="en-US"/>
        </w:rPr>
        <w:sectPr w:rsidR="00FE0851" w:rsidSect="005D45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2268" w:bottom="1814" w:left="2268" w:header="851" w:footer="369" w:gutter="0"/>
          <w:cols w:space="708"/>
          <w:titlePg/>
          <w:docGrid w:linePitch="360"/>
        </w:sectPr>
      </w:pPr>
    </w:p>
    <w:p w:rsidR="00DD3BBB" w:rsidRDefault="00381C8C" w:rsidP="00FE0851">
      <w:pPr>
        <w:pStyle w:val="Rubrik4"/>
        <w:rPr>
          <w:lang w:val="en-US"/>
        </w:rPr>
        <w:sectPr w:rsidR="00DD3BBB" w:rsidSect="00462161">
          <w:type w:val="continuous"/>
          <w:pgSz w:w="11906" w:h="16838" w:code="9"/>
          <w:pgMar w:top="1701" w:right="2268" w:bottom="1814" w:left="2268" w:header="851" w:footer="369" w:gutter="0"/>
          <w:cols w:space="708"/>
          <w:titlePg/>
          <w:docGrid w:linePitch="360"/>
        </w:sectPr>
      </w:pPr>
      <w:proofErr w:type="gramStart"/>
      <w:r w:rsidRPr="00030B6B">
        <w:rPr>
          <w:lang w:val="en-US"/>
        </w:rPr>
        <w:lastRenderedPageBreak/>
        <w:t>Table 1.</w:t>
      </w:r>
      <w:proofErr w:type="gramEnd"/>
      <w:r w:rsidRPr="00030B6B">
        <w:rPr>
          <w:lang w:val="en-US"/>
        </w:rPr>
        <w:t xml:space="preserve"> Data from bread wheat experiment (</w:t>
      </w:r>
      <w:proofErr w:type="spellStart"/>
      <w:r w:rsidRPr="00030B6B">
        <w:rPr>
          <w:lang w:val="en-US"/>
        </w:rPr>
        <w:t>Bayisa</w:t>
      </w:r>
      <w:proofErr w:type="spellEnd"/>
      <w:r w:rsidRPr="00030B6B">
        <w:rPr>
          <w:lang w:val="en-US"/>
        </w:rPr>
        <w:t>, 2010)</w:t>
      </w:r>
    </w:p>
    <w:tbl>
      <w:tblPr>
        <w:tblStyle w:val="Trelinjerstabell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746"/>
        <w:gridCol w:w="715"/>
        <w:gridCol w:w="577"/>
        <w:gridCol w:w="711"/>
      </w:tblGrid>
      <w:tr w:rsidR="00462161" w:rsidRPr="006C6A3D" w:rsidTr="00985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874" w:type="pct"/>
          </w:tcPr>
          <w:p w:rsidR="00381C8C" w:rsidRPr="006C6A3D" w:rsidRDefault="00381C8C" w:rsidP="0046216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Variety</w:t>
            </w:r>
            <w:proofErr w:type="spellEnd"/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Replicate</w:t>
            </w:r>
            <w:proofErr w:type="spellEnd"/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Northing</w:t>
            </w:r>
            <w:proofErr w:type="spellEnd"/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Easting</w:t>
            </w:r>
            <w:proofErr w:type="spellEnd"/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Yield</w:t>
            </w:r>
            <w:proofErr w:type="spellEnd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 xml:space="preserve"> (kg/</w:t>
            </w:r>
            <w:proofErr w:type="spell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plot</w:t>
            </w:r>
            <w:proofErr w:type="spellEnd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1.19223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1.25214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1.10406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1.24683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1.1163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1.31448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1.38618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0.96372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1.05519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0.93897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1.24407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1.08006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0.87837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7" w:type="pct"/>
          </w:tcPr>
          <w:p w:rsidR="00381C8C" w:rsidRPr="006C6A3D" w:rsidRDefault="00381C8C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0.95181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1.12923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1.19439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1.37079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1.11795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1.06083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0.5982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0.96315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1.22655</w:t>
            </w:r>
            <w:proofErr w:type="gramEnd"/>
          </w:p>
        </w:tc>
      </w:tr>
      <w:tr w:rsidR="00462161" w:rsidRPr="006C6A3D" w:rsidTr="00985DAE">
        <w:trPr>
          <w:trHeight w:val="20"/>
        </w:trPr>
        <w:tc>
          <w:tcPr>
            <w:tcW w:w="874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67" w:type="pct"/>
          </w:tcPr>
          <w:p w:rsidR="00462161" w:rsidRPr="006C6A3D" w:rsidRDefault="00462161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1.33428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1.21092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0.9933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0.834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1.16139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0.96909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1.26492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1.26306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1.19709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1.00335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1.16799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1.11702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067" w:type="pct"/>
          </w:tcPr>
          <w:p w:rsidR="00985DAE" w:rsidRPr="006C6A3D" w:rsidRDefault="00985DAE" w:rsidP="00CE16B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1.45665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1.24578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1.1958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1.40355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1.15674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1.18893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1.50873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1.30551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0.96009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1.19313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1.24824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1.27143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1.2984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1.28733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1.28445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1.42425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1.46925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1.62126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1.53294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1.39626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1.43559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1.27431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1.14534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1.158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1.44753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0.86952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1.12695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1.27158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1.43334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1.13727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1.28595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1.27863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1.47174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1.41009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1.50213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1.32705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1.24656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1.38981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1.40769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1.36182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1.45791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1.18266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1.19025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1.26933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1.30791</w:t>
            </w:r>
            <w:proofErr w:type="gramEnd"/>
          </w:p>
        </w:tc>
      </w:tr>
      <w:tr w:rsidR="00985DAE" w:rsidRPr="006C6A3D" w:rsidTr="00985DAE">
        <w:trPr>
          <w:trHeight w:val="20"/>
        </w:trPr>
        <w:tc>
          <w:tcPr>
            <w:tcW w:w="874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6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067" w:type="pct"/>
          </w:tcPr>
          <w:p w:rsidR="00985DAE" w:rsidRPr="006C6A3D" w:rsidRDefault="00985DAE" w:rsidP="003A2DE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6C6A3D">
              <w:rPr>
                <w:rFonts w:ascii="Calibri" w:hAnsi="Calibri"/>
                <w:color w:val="000000"/>
                <w:sz w:val="18"/>
                <w:szCs w:val="18"/>
              </w:rPr>
              <w:t>1.45482</w:t>
            </w:r>
            <w:proofErr w:type="gramEnd"/>
          </w:p>
        </w:tc>
      </w:tr>
    </w:tbl>
    <w:p w:rsidR="00DD3BBB" w:rsidRDefault="00DD3BBB" w:rsidP="00381C8C">
      <w:pPr>
        <w:sectPr w:rsidR="00DD3BBB" w:rsidSect="00415F23">
          <w:type w:val="continuous"/>
          <w:pgSz w:w="11906" w:h="16838" w:code="9"/>
          <w:pgMar w:top="1701" w:right="2268" w:bottom="1814" w:left="2268" w:header="851" w:footer="369" w:gutter="0"/>
          <w:cols w:num="2" w:space="708"/>
          <w:titlePg/>
          <w:docGrid w:linePitch="360"/>
        </w:sectPr>
      </w:pPr>
    </w:p>
    <w:p w:rsidR="00381C8C" w:rsidRPr="00A538C5" w:rsidRDefault="00381C8C" w:rsidP="00381C8C"/>
    <w:p w:rsidR="00462161" w:rsidRDefault="00462161" w:rsidP="00381C8C">
      <w:pPr>
        <w:rPr>
          <w:lang w:val="en-US"/>
        </w:rPr>
        <w:sectPr w:rsidR="00462161" w:rsidSect="00462161">
          <w:type w:val="continuous"/>
          <w:pgSz w:w="11906" w:h="16838" w:code="9"/>
          <w:pgMar w:top="1701" w:right="2268" w:bottom="1814" w:left="2268" w:header="851" w:footer="369" w:gutter="0"/>
          <w:cols w:space="708"/>
          <w:titlePg/>
          <w:docGrid w:linePitch="360"/>
        </w:sectPr>
      </w:pPr>
    </w:p>
    <w:p w:rsidR="00DD3BBB" w:rsidRDefault="00DD3BBB" w:rsidP="00381C8C">
      <w:pPr>
        <w:rPr>
          <w:lang w:val="en-US"/>
        </w:rPr>
      </w:pPr>
    </w:p>
    <w:p w:rsidR="00462161" w:rsidRDefault="00462161" w:rsidP="00381C8C">
      <w:pPr>
        <w:rPr>
          <w:lang w:val="en-US"/>
        </w:rPr>
        <w:sectPr w:rsidR="00462161" w:rsidSect="00DD3BBB">
          <w:type w:val="continuous"/>
          <w:pgSz w:w="11906" w:h="16838" w:code="9"/>
          <w:pgMar w:top="1701" w:right="2268" w:bottom="1814" w:left="2268" w:header="851" w:footer="369" w:gutter="0"/>
          <w:cols w:space="708"/>
          <w:titlePg/>
          <w:docGrid w:linePitch="360"/>
        </w:sectPr>
      </w:pPr>
    </w:p>
    <w:p w:rsidR="00CE16B2" w:rsidRPr="0030625F" w:rsidRDefault="00CE16B2" w:rsidP="00CE16B2">
      <w:pPr>
        <w:pStyle w:val="Rubrik2"/>
        <w:rPr>
          <w:lang w:val="en-US"/>
        </w:rPr>
      </w:pPr>
      <w:r w:rsidRPr="0030625F">
        <w:rPr>
          <w:lang w:val="en-US"/>
        </w:rPr>
        <w:lastRenderedPageBreak/>
        <w:t>Reference</w:t>
      </w:r>
    </w:p>
    <w:p w:rsidR="00CE16B2" w:rsidRDefault="00CE16B2" w:rsidP="00CE16B2">
      <w:pPr>
        <w:rPr>
          <w:lang w:val="en-US"/>
        </w:rPr>
      </w:pPr>
      <w:proofErr w:type="spellStart"/>
      <w:r w:rsidRPr="00030B6B">
        <w:rPr>
          <w:lang w:val="en-US"/>
        </w:rPr>
        <w:t>Bayisa</w:t>
      </w:r>
      <w:proofErr w:type="spellEnd"/>
      <w:r w:rsidRPr="00030B6B">
        <w:rPr>
          <w:lang w:val="en-US"/>
        </w:rPr>
        <w:t xml:space="preserve">, D. (2010). </w:t>
      </w:r>
      <w:proofErr w:type="gramStart"/>
      <w:r w:rsidRPr="00030B6B">
        <w:rPr>
          <w:i/>
          <w:lang w:val="en-US"/>
        </w:rPr>
        <w:t>Application of Spatial Mixed Model in Agricultural Field Experiment.</w:t>
      </w:r>
      <w:proofErr w:type="gramEnd"/>
      <w:r w:rsidRPr="00030B6B">
        <w:rPr>
          <w:lang w:val="en-US"/>
        </w:rPr>
        <w:t xml:space="preserve"> </w:t>
      </w:r>
      <w:proofErr w:type="gramStart"/>
      <w:r w:rsidRPr="00030B6B">
        <w:rPr>
          <w:lang w:val="en-US"/>
        </w:rPr>
        <w:t>Master thesis.</w:t>
      </w:r>
      <w:proofErr w:type="gramEnd"/>
      <w:r w:rsidRPr="00030B6B">
        <w:rPr>
          <w:lang w:val="en-US"/>
        </w:rPr>
        <w:t xml:space="preserve"> </w:t>
      </w:r>
      <w:proofErr w:type="gramStart"/>
      <w:r w:rsidRPr="00030B6B">
        <w:rPr>
          <w:lang w:val="en-US"/>
        </w:rPr>
        <w:t>Department of Statistics, Addis Ababa University.</w:t>
      </w:r>
      <w:proofErr w:type="gramEnd"/>
    </w:p>
    <w:p w:rsidR="00381C8C" w:rsidRPr="00030B6B" w:rsidRDefault="00381C8C" w:rsidP="00381C8C">
      <w:pPr>
        <w:rPr>
          <w:lang w:val="en-US"/>
        </w:rPr>
      </w:pPr>
    </w:p>
    <w:p w:rsidR="00381C8C" w:rsidRPr="00030B6B" w:rsidRDefault="00381C8C" w:rsidP="00381C8C">
      <w:pPr>
        <w:rPr>
          <w:lang w:val="en-US"/>
        </w:rPr>
      </w:pPr>
    </w:p>
    <w:p w:rsidR="00381C8C" w:rsidRPr="00030B6B" w:rsidRDefault="00381C8C" w:rsidP="00381C8C">
      <w:pPr>
        <w:rPr>
          <w:b/>
          <w:lang w:val="en-US"/>
        </w:rPr>
      </w:pPr>
      <w:r w:rsidRPr="00030B6B">
        <w:rPr>
          <w:b/>
          <w:lang w:val="en-US"/>
        </w:rPr>
        <w:br w:type="page"/>
      </w:r>
    </w:p>
    <w:p w:rsidR="00381C8C" w:rsidRPr="00030B6B" w:rsidRDefault="00381C8C" w:rsidP="00381C8C">
      <w:pPr>
        <w:pStyle w:val="Rubrik2"/>
        <w:rPr>
          <w:lang w:val="en-US"/>
        </w:rPr>
      </w:pPr>
      <w:r w:rsidRPr="00030B6B">
        <w:rPr>
          <w:lang w:val="en-US"/>
        </w:rPr>
        <w:lastRenderedPageBreak/>
        <w:t>Solution in SAS (Agricultural field experiment with spatial correlation)</w:t>
      </w:r>
    </w:p>
    <w:p w:rsidR="00381C8C" w:rsidRPr="00030B6B" w:rsidRDefault="00381C8C" w:rsidP="00381C8C">
      <w:pPr>
        <w:rPr>
          <w:lang w:val="en-US"/>
        </w:rPr>
      </w:pPr>
      <w:r w:rsidRPr="00030B6B">
        <w:rPr>
          <w:lang w:val="en-US"/>
        </w:rPr>
        <w:t>With fixed effects of varieties and random effects of blocks, the randomized complete block model can be fitted through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30B6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spellEnd"/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mixed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BreadWheat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title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"RCB"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Replicate Variety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Yield = Variety / </w:t>
      </w:r>
      <w:proofErr w:type="spell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ddfm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kr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random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Replicate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Variety /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pdiff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C14597" w:rsidRDefault="00381C8C" w:rsidP="00C1459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proofErr w:type="spellStart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lsmeans</w:t>
      </w:r>
      <w:proofErr w:type="spellEnd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</w:t>
      </w:r>
      <w:r w:rsidR="00C14597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Variety / </w:t>
      </w:r>
      <w:proofErr w:type="spellStart"/>
      <w:r w:rsidR="00C14597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pdiff</w:t>
      </w:r>
      <w:proofErr w:type="spellEnd"/>
      <w:r w:rsidR="00C14597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adjust = </w:t>
      </w:r>
      <w:proofErr w:type="spellStart"/>
      <w:r w:rsidR="00C14597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Tukey</w:t>
      </w:r>
      <w:proofErr w:type="spellEnd"/>
    </w:p>
    <w:p w:rsidR="00381C8C" w:rsidRPr="00030B6B" w:rsidRDefault="00381C8C" w:rsidP="00C1459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adjdfe</w:t>
      </w:r>
      <w:proofErr w:type="spellEnd"/>
      <w:proofErr w:type="gramEnd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= row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lsmeans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RCBLSMeans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381C8C" w:rsidRPr="00030B6B" w:rsidRDefault="00381C8C" w:rsidP="00381C8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30B6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title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cs="Arial"/>
          <w:bCs/>
          <w:shd w:val="clear" w:color="auto" w:fill="FFFFFF"/>
          <w:lang w:val="en-US"/>
        </w:rPr>
      </w:pPr>
      <w:r w:rsidRPr="00030B6B">
        <w:rPr>
          <w:rFonts w:cs="Arial"/>
          <w:bCs/>
          <w:shd w:val="clear" w:color="auto" w:fill="FFFFFF"/>
          <w:lang w:val="en-US"/>
        </w:rPr>
        <w:t>According to the RCB analysis, variety 6 is top performing.</w:t>
      </w:r>
    </w:p>
    <w:p w:rsidR="00381C8C" w:rsidRPr="00030B6B" w:rsidRDefault="00381C8C" w:rsidP="00381C8C">
      <w:pPr>
        <w:rPr>
          <w:rFonts w:cs="Arial"/>
          <w:color w:val="000000"/>
          <w:shd w:val="clear" w:color="auto" w:fill="FFFFFF"/>
          <w:lang w:val="en-US"/>
        </w:rPr>
      </w:pPr>
    </w:p>
    <w:p w:rsidR="00381C8C" w:rsidRPr="00030B6B" w:rsidRDefault="00381C8C" w:rsidP="00381C8C">
      <w:pPr>
        <w:rPr>
          <w:rFonts w:cs="Arial"/>
          <w:color w:val="000000"/>
          <w:shd w:val="clear" w:color="auto" w:fill="FFFFFF"/>
          <w:lang w:val="en-US"/>
        </w:rPr>
      </w:pPr>
      <w:r w:rsidRPr="00030B6B">
        <w:rPr>
          <w:rFonts w:cs="Arial"/>
          <w:color w:val="000000"/>
          <w:shd w:val="clear" w:color="auto" w:fill="FFFFFF"/>
          <w:lang w:val="en-US"/>
        </w:rPr>
        <w:t xml:space="preserve">According to the </w:t>
      </w:r>
      <w:proofErr w:type="spellStart"/>
      <w:r w:rsidRPr="00030B6B">
        <w:rPr>
          <w:rFonts w:cs="Arial"/>
          <w:color w:val="000000"/>
          <w:shd w:val="clear" w:color="auto" w:fill="FFFFFF"/>
          <w:lang w:val="en-US"/>
        </w:rPr>
        <w:t>Akaike</w:t>
      </w:r>
      <w:proofErr w:type="spellEnd"/>
      <w:r w:rsidRPr="00030B6B">
        <w:rPr>
          <w:rFonts w:cs="Arial"/>
          <w:color w:val="000000"/>
          <w:shd w:val="clear" w:color="auto" w:fill="FFFFFF"/>
          <w:lang w:val="en-US"/>
        </w:rPr>
        <w:t xml:space="preserve"> information criterion (AIC), a model with exponential covariance structure and no effects of</w:t>
      </w:r>
      <w:r>
        <w:rPr>
          <w:rFonts w:cs="Arial"/>
          <w:color w:val="000000"/>
          <w:shd w:val="clear" w:color="auto" w:fill="FFFFFF"/>
          <w:lang w:val="en-US"/>
        </w:rPr>
        <w:t xml:space="preserve"> replicates gives a better fit: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30B6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proc</w:t>
      </w:r>
      <w:proofErr w:type="spellEnd"/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mixed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data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BreadWheat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title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 xml:space="preserve">"Two dimensions, </w:t>
      </w:r>
      <w:proofErr w:type="spellStart"/>
      <w:r w:rsidRPr="00030B6B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exp</w:t>
      </w:r>
      <w:proofErr w:type="spellEnd"/>
      <w:r w:rsidRPr="00030B6B">
        <w:rPr>
          <w:rFonts w:ascii="Courier New" w:hAnsi="Courier New" w:cs="Courier New"/>
          <w:color w:val="800080"/>
          <w:sz w:val="20"/>
          <w:szCs w:val="20"/>
          <w:shd w:val="clear" w:color="auto" w:fill="FFFFFF"/>
          <w:lang w:val="en-US"/>
        </w:rPr>
        <w:t>"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class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Replicate Variety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model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Yield = Variety / </w:t>
      </w:r>
      <w:proofErr w:type="spell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ddfm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kr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C14597" w:rsidRDefault="00381C8C" w:rsidP="00C1459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repeated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/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type</w:t>
      </w:r>
      <w:r w:rsidR="00C145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="00C145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sp</w:t>
      </w:r>
      <w:proofErr w:type="spellEnd"/>
      <w:r w:rsidR="00C145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="00C145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exp</w:t>
      </w:r>
      <w:proofErr w:type="spellEnd"/>
      <w:r w:rsidR="00C145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)(Northing Easting)</w:t>
      </w:r>
    </w:p>
    <w:p w:rsidR="00381C8C" w:rsidRPr="00030B6B" w:rsidRDefault="00381C8C" w:rsidP="00C1459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subject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Intercept ;</w:t>
      </w:r>
    </w:p>
    <w:p w:rsidR="00381C8C" w:rsidRPr="00030B6B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proofErr w:type="spellStart"/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Variety /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pdiff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C14597" w:rsidRDefault="00381C8C" w:rsidP="00381C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</w:pP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ab/>
      </w:r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*</w:t>
      </w:r>
      <w:proofErr w:type="spellStart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lsmeans</w:t>
      </w:r>
      <w:proofErr w:type="spellEnd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Variety /</w:t>
      </w:r>
      <w:proofErr w:type="spellStart"/>
      <w:r w:rsidR="00C14597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pdiff</w:t>
      </w:r>
      <w:proofErr w:type="spellEnd"/>
      <w:r w:rsidR="00C14597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adjust = </w:t>
      </w:r>
      <w:proofErr w:type="spellStart"/>
      <w:r w:rsidR="00C14597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Tukey</w:t>
      </w:r>
      <w:proofErr w:type="spellEnd"/>
    </w:p>
    <w:p w:rsidR="00381C8C" w:rsidRPr="00030B6B" w:rsidRDefault="00381C8C" w:rsidP="00C1459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>adjdfe</w:t>
      </w:r>
      <w:proofErr w:type="spellEnd"/>
      <w:proofErr w:type="gramEnd"/>
      <w:r w:rsidRPr="00030B6B">
        <w:rPr>
          <w:rFonts w:ascii="Courier New" w:hAnsi="Courier New" w:cs="Courier New"/>
          <w:color w:val="008000"/>
          <w:sz w:val="20"/>
          <w:szCs w:val="20"/>
          <w:shd w:val="clear" w:color="auto" w:fill="FFFFFF"/>
          <w:lang w:val="en-US"/>
        </w:rPr>
        <w:t xml:space="preserve"> = row ;</w:t>
      </w:r>
    </w:p>
    <w:p w:rsidR="00C14597" w:rsidRDefault="00381C8C" w:rsidP="00C14597">
      <w:pPr>
        <w:autoSpaceDE w:val="0"/>
        <w:autoSpaceDN w:val="0"/>
        <w:adjustRightInd w:val="0"/>
        <w:spacing w:after="0" w:line="240" w:lineRule="auto"/>
        <w:ind w:left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ods</w:t>
      </w:r>
      <w:proofErr w:type="spellEnd"/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output</w:t>
      </w:r>
      <w:r w:rsidR="00C145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diffs = </w:t>
      </w:r>
      <w:proofErr w:type="spellStart"/>
      <w:r w:rsidR="00C14597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SpatialDiffs</w:t>
      </w:r>
      <w:proofErr w:type="spellEnd"/>
    </w:p>
    <w:p w:rsidR="00381C8C" w:rsidRPr="00030B6B" w:rsidRDefault="00381C8C" w:rsidP="00C1459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lsmeans</w:t>
      </w:r>
      <w:proofErr w:type="spellEnd"/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= </w:t>
      </w:r>
      <w:proofErr w:type="spellStart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SpatialLSMeans</w:t>
      </w:r>
      <w:proofErr w:type="spell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381C8C" w:rsidRPr="00030B6B" w:rsidRDefault="00381C8C" w:rsidP="00381C8C">
      <w:pPr>
        <w:rPr>
          <w:rFonts w:cs="Arial"/>
          <w:color w:val="000000"/>
          <w:shd w:val="clear" w:color="auto" w:fill="FFFFFF"/>
          <w:lang w:val="en-US"/>
        </w:rPr>
      </w:pPr>
      <w:proofErr w:type="gramStart"/>
      <w:r w:rsidRPr="00030B6B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  <w:lang w:val="en-US"/>
        </w:rPr>
        <w:t>run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  <w:proofErr w:type="gramEnd"/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30B6B">
        <w:rPr>
          <w:rFonts w:ascii="Courier New" w:hAnsi="Courier New" w:cs="Courier New"/>
          <w:color w:val="0000FF"/>
          <w:sz w:val="20"/>
          <w:szCs w:val="20"/>
          <w:shd w:val="clear" w:color="auto" w:fill="FFFFFF"/>
          <w:lang w:val="en-US"/>
        </w:rPr>
        <w:t>title</w:t>
      </w:r>
      <w:r w:rsidRPr="00030B6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381C8C" w:rsidRPr="00030B6B" w:rsidRDefault="00381C8C" w:rsidP="00381C8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</w:pPr>
    </w:p>
    <w:p w:rsidR="00381C8C" w:rsidRPr="00030B6B" w:rsidRDefault="00381C8C" w:rsidP="00381C8C">
      <w:pPr>
        <w:rPr>
          <w:lang w:val="en-US"/>
        </w:rPr>
      </w:pPr>
      <w:r w:rsidRPr="00030B6B">
        <w:rPr>
          <w:lang w:val="en-US"/>
        </w:rPr>
        <w:t>With this spatial model, the best variety is variety 1.</w:t>
      </w:r>
    </w:p>
    <w:p w:rsidR="00381C8C" w:rsidRPr="00030B6B" w:rsidRDefault="00381C8C" w:rsidP="00381C8C">
      <w:pPr>
        <w:rPr>
          <w:lang w:val="en-US"/>
        </w:rPr>
      </w:pPr>
      <w:r w:rsidRPr="00030B6B">
        <w:rPr>
          <w:lang w:val="en-US"/>
        </w:rPr>
        <w:t>Table 2 presents a comparison of the two models, with regard to the test of the difference between Varieties 1 and 3.</w:t>
      </w:r>
    </w:p>
    <w:p w:rsidR="00381C8C" w:rsidRPr="00030B6B" w:rsidRDefault="00381C8C" w:rsidP="00381C8C">
      <w:pPr>
        <w:rPr>
          <w:lang w:val="en-US"/>
        </w:rPr>
      </w:pPr>
    </w:p>
    <w:p w:rsidR="00381C8C" w:rsidRPr="00030B6B" w:rsidRDefault="00381C8C" w:rsidP="00FE0851">
      <w:pPr>
        <w:pStyle w:val="Rubrik4"/>
        <w:rPr>
          <w:lang w:val="en-US"/>
        </w:rPr>
      </w:pPr>
      <w:proofErr w:type="gramStart"/>
      <w:r w:rsidRPr="00030B6B">
        <w:rPr>
          <w:lang w:val="en-US"/>
        </w:rPr>
        <w:t>Table 2.</w:t>
      </w:r>
      <w:proofErr w:type="gramEnd"/>
      <w:r w:rsidRPr="00030B6B">
        <w:rPr>
          <w:lang w:val="en-US"/>
        </w:rPr>
        <w:t xml:space="preserve"> </w:t>
      </w:r>
      <w:proofErr w:type="gramStart"/>
      <w:r w:rsidR="00F330D8">
        <w:rPr>
          <w:lang w:val="en-US"/>
        </w:rPr>
        <w:t>Results using SAS.</w:t>
      </w:r>
      <w:proofErr w:type="gramEnd"/>
      <w:r w:rsidR="00F330D8">
        <w:rPr>
          <w:lang w:val="en-US"/>
        </w:rPr>
        <w:t xml:space="preserve"> </w:t>
      </w:r>
      <w:r w:rsidRPr="00030B6B">
        <w:rPr>
          <w:lang w:val="en-US"/>
        </w:rPr>
        <w:t xml:space="preserve">Comparison of two models with regard to AIC and the estimate of the difference between varieties 1 and 3 </w:t>
      </w: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1212"/>
        <w:gridCol w:w="1765"/>
        <w:gridCol w:w="1134"/>
        <w:gridCol w:w="1134"/>
        <w:gridCol w:w="992"/>
        <w:gridCol w:w="851"/>
      </w:tblGrid>
      <w:tr w:rsidR="00381C8C" w:rsidRPr="00F330D8" w:rsidTr="004E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rPr>
                <w:lang w:val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</w:tcBorders>
          </w:tcPr>
          <w:p w:rsidR="00381C8C" w:rsidRPr="00F330D8" w:rsidRDefault="00381C8C" w:rsidP="003A2DEA">
            <w:pPr>
              <w:jc w:val="center"/>
              <w:rPr>
                <w:lang w:val="en-US"/>
              </w:rPr>
            </w:pPr>
            <w:r w:rsidRPr="00F330D8">
              <w:rPr>
                <w:lang w:val="en-US"/>
              </w:rPr>
              <w:t>AIC</w:t>
            </w:r>
          </w:p>
          <w:p w:rsidR="00381C8C" w:rsidRPr="00F330D8" w:rsidRDefault="00381C8C" w:rsidP="003A2DEA">
            <w:pPr>
              <w:jc w:val="center"/>
              <w:rPr>
                <w:lang w:val="en-US"/>
              </w:rPr>
            </w:pPr>
            <w:r w:rsidRPr="00F330D8">
              <w:rPr>
                <w:lang w:val="en-US"/>
              </w:rPr>
              <w:t>(smaller is better)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81C8C" w:rsidRPr="00F330D8" w:rsidRDefault="00381C8C" w:rsidP="003A2DEA">
            <w:pPr>
              <w:jc w:val="center"/>
              <w:rPr>
                <w:lang w:val="en-US"/>
              </w:rPr>
            </w:pPr>
          </w:p>
          <w:p w:rsidR="00381C8C" w:rsidRPr="00F330D8" w:rsidRDefault="00381C8C" w:rsidP="003A2DEA">
            <w:pPr>
              <w:jc w:val="center"/>
              <w:rPr>
                <w:lang w:val="en-US"/>
              </w:rPr>
            </w:pPr>
            <w:r w:rsidRPr="00F330D8">
              <w:rPr>
                <w:lang w:val="en-US"/>
              </w:rPr>
              <w:t>Estimate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81C8C" w:rsidRDefault="00381C8C" w:rsidP="003A2DEA">
            <w:pPr>
              <w:rPr>
                <w:lang w:val="en-US"/>
              </w:rPr>
            </w:pPr>
          </w:p>
          <w:p w:rsidR="00381C8C" w:rsidRPr="00030B6B" w:rsidRDefault="00381C8C" w:rsidP="003A2DEA">
            <w:pPr>
              <w:rPr>
                <w:lang w:val="en-US"/>
              </w:rPr>
            </w:pPr>
            <w:r w:rsidRPr="00030B6B">
              <w:rPr>
                <w:lang w:val="en-US"/>
              </w:rPr>
              <w:t>Std. error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P-value</w:t>
            </w:r>
          </w:p>
        </w:tc>
      </w:tr>
      <w:tr w:rsidR="00381C8C" w:rsidRPr="00F330D8" w:rsidTr="004E756C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rPr>
                <w:lang w:val="en-US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No adjust.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proofErr w:type="spellStart"/>
            <w:r w:rsidRPr="00030B6B">
              <w:rPr>
                <w:lang w:val="en-US"/>
              </w:rPr>
              <w:t>Tukey</w:t>
            </w:r>
            <w:proofErr w:type="spellEnd"/>
          </w:p>
        </w:tc>
      </w:tr>
      <w:tr w:rsidR="00381C8C" w:rsidRPr="00030B6B" w:rsidTr="004E756C">
        <w:tc>
          <w:tcPr>
            <w:tcW w:w="0" w:type="auto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rPr>
                <w:lang w:val="en-US"/>
              </w:rPr>
            </w:pPr>
            <w:r w:rsidRPr="00030B6B">
              <w:rPr>
                <w:lang w:val="en-US"/>
              </w:rPr>
              <w:t>RCB model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-28.0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sz w:val="24"/>
                <w:szCs w:val="24"/>
                <w:lang w:val="en-US"/>
              </w:rPr>
            </w:pPr>
            <w:r w:rsidRPr="00030B6B">
              <w:rPr>
                <w:lang w:val="en-US"/>
              </w:rPr>
              <w:t>0.1247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sz w:val="24"/>
                <w:szCs w:val="24"/>
                <w:lang w:val="en-US"/>
              </w:rPr>
            </w:pPr>
            <w:r w:rsidRPr="00030B6B">
              <w:rPr>
                <w:lang w:val="en-US"/>
              </w:rPr>
              <w:t>0.0978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0.2076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0.9990</w:t>
            </w:r>
          </w:p>
        </w:tc>
      </w:tr>
      <w:tr w:rsidR="00381C8C" w:rsidRPr="00030B6B" w:rsidTr="004E756C">
        <w:tc>
          <w:tcPr>
            <w:tcW w:w="0" w:type="auto"/>
          </w:tcPr>
          <w:p w:rsidR="00381C8C" w:rsidRPr="00030B6B" w:rsidRDefault="00381C8C" w:rsidP="003A2DEA">
            <w:pPr>
              <w:rPr>
                <w:lang w:val="en-US"/>
              </w:rPr>
            </w:pPr>
            <w:r w:rsidRPr="00030B6B">
              <w:rPr>
                <w:lang w:val="en-US"/>
              </w:rPr>
              <w:t>Spatial model</w:t>
            </w:r>
          </w:p>
        </w:tc>
        <w:tc>
          <w:tcPr>
            <w:tcW w:w="1765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-34.0</w:t>
            </w:r>
          </w:p>
        </w:tc>
        <w:tc>
          <w:tcPr>
            <w:tcW w:w="1134" w:type="dxa"/>
          </w:tcPr>
          <w:p w:rsidR="00381C8C" w:rsidRPr="00030B6B" w:rsidRDefault="00381C8C" w:rsidP="003A2DEA">
            <w:pPr>
              <w:jc w:val="center"/>
              <w:rPr>
                <w:sz w:val="24"/>
                <w:szCs w:val="24"/>
                <w:lang w:val="en-US"/>
              </w:rPr>
            </w:pPr>
            <w:r w:rsidRPr="00030B6B">
              <w:rPr>
                <w:lang w:val="en-US"/>
              </w:rPr>
              <w:t>0.2317</w:t>
            </w:r>
          </w:p>
        </w:tc>
        <w:tc>
          <w:tcPr>
            <w:tcW w:w="1134" w:type="dxa"/>
          </w:tcPr>
          <w:p w:rsidR="00381C8C" w:rsidRPr="00030B6B" w:rsidRDefault="00381C8C" w:rsidP="003A2DEA">
            <w:pPr>
              <w:jc w:val="center"/>
              <w:rPr>
                <w:sz w:val="24"/>
                <w:szCs w:val="24"/>
                <w:lang w:val="en-US"/>
              </w:rPr>
            </w:pPr>
            <w:r w:rsidRPr="00030B6B">
              <w:rPr>
                <w:lang w:val="en-US"/>
              </w:rPr>
              <w:t>0.0869</w:t>
            </w:r>
          </w:p>
        </w:tc>
        <w:tc>
          <w:tcPr>
            <w:tcW w:w="992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0.0103</w:t>
            </w:r>
          </w:p>
        </w:tc>
        <w:tc>
          <w:tcPr>
            <w:tcW w:w="851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0.4746</w:t>
            </w:r>
          </w:p>
        </w:tc>
      </w:tr>
    </w:tbl>
    <w:p w:rsidR="00381C8C" w:rsidRPr="00030B6B" w:rsidRDefault="00381C8C" w:rsidP="00381C8C">
      <w:pPr>
        <w:rPr>
          <w:lang w:val="en-US"/>
        </w:rPr>
      </w:pPr>
    </w:p>
    <w:p w:rsidR="00381C8C" w:rsidRPr="00030B6B" w:rsidRDefault="00381C8C" w:rsidP="00381C8C">
      <w:pPr>
        <w:pStyle w:val="Rubrik2"/>
        <w:rPr>
          <w:lang w:val="en-US"/>
        </w:rPr>
      </w:pPr>
      <w:r w:rsidRPr="00030B6B">
        <w:rPr>
          <w:lang w:val="en-US"/>
        </w:rPr>
        <w:lastRenderedPageBreak/>
        <w:t>Solution in R (Agricultural field experiment with spatial correlation)</w:t>
      </w:r>
    </w:p>
    <w:p w:rsidR="00381C8C" w:rsidRPr="00030B6B" w:rsidRDefault="00381C8C" w:rsidP="00381C8C">
      <w:pPr>
        <w:rPr>
          <w:lang w:val="en-US"/>
        </w:rPr>
      </w:pPr>
      <w:r w:rsidRPr="00030B6B">
        <w:rPr>
          <w:lang w:val="en-US"/>
        </w:rPr>
        <w:t>With fixed effects of varieties and random effects of blocks, the randomized complete block model can be fitted through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library(</w:t>
      </w:r>
      <w:proofErr w:type="spellStart"/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nlme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library(</w:t>
      </w:r>
      <w:proofErr w:type="spellStart"/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multcomp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spell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BreadWheat$Variety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&lt;- </w:t>
      </w:r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factor(</w:t>
      </w:r>
      <w:proofErr w:type="spellStart"/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BreadWheat$Variety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spell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BreadWheat$Replicate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&lt;- </w:t>
      </w:r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factor(</w:t>
      </w:r>
      <w:proofErr w:type="spellStart"/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BreadWheat$Replicate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</w:p>
    <w:p w:rsidR="00C14597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RCB &lt;-</w:t>
      </w:r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</w:t>
      </w:r>
      <w:proofErr w:type="spellStart"/>
      <w:proofErr w:type="gramStart"/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lme</w:t>
      </w:r>
      <w:proofErr w:type="spellEnd"/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(</w:t>
      </w:r>
      <w:proofErr w:type="gramEnd"/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Yield ~ Variety,</w:t>
      </w:r>
    </w:p>
    <w:p w:rsidR="00381C8C" w:rsidRPr="00030B6B" w:rsidRDefault="00C14597" w:rsidP="00C14597">
      <w:pPr>
        <w:spacing w:after="0" w:line="240" w:lineRule="auto"/>
        <w:ind w:left="2024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random</w:t>
      </w:r>
      <w:proofErr w:type="gramEnd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= ~ 1 | Replicate</w:t>
      </w:r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, data = </w:t>
      </w:r>
      <w:proofErr w:type="spellStart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BreadWheat</w:t>
      </w:r>
      <w:proofErr w:type="spellEnd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summary(</w:t>
      </w:r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RCB)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summary(</w:t>
      </w:r>
      <w:proofErr w:type="spellStart"/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glht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(RCB, </w:t>
      </w:r>
      <w:proofErr w:type="spell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linfct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= </w:t>
      </w:r>
      <w:proofErr w:type="spell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mcp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(Variety = "</w:t>
      </w:r>
      <w:proofErr w:type="spell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Tukey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")))</w:t>
      </w:r>
    </w:p>
    <w:p w:rsidR="00381C8C" w:rsidRPr="00030B6B" w:rsidRDefault="00381C8C" w:rsidP="00381C8C">
      <w:pPr>
        <w:rPr>
          <w:lang w:val="en-US"/>
        </w:rPr>
      </w:pPr>
    </w:p>
    <w:p w:rsidR="00381C8C" w:rsidRDefault="00381C8C" w:rsidP="00381C8C">
      <w:pPr>
        <w:autoSpaceDE w:val="0"/>
        <w:autoSpaceDN w:val="0"/>
        <w:adjustRightInd w:val="0"/>
        <w:spacing w:after="0" w:line="240" w:lineRule="auto"/>
        <w:rPr>
          <w:rFonts w:cs="Arial"/>
          <w:bCs/>
          <w:shd w:val="clear" w:color="auto" w:fill="FFFFFF"/>
          <w:lang w:val="en-US"/>
        </w:rPr>
      </w:pPr>
      <w:r w:rsidRPr="00030B6B">
        <w:rPr>
          <w:rFonts w:cs="Arial"/>
          <w:bCs/>
          <w:shd w:val="clear" w:color="auto" w:fill="FFFFFF"/>
          <w:lang w:val="en-US"/>
        </w:rPr>
        <w:t>According to the RCB analysis, variety 6 is top performing.</w:t>
      </w:r>
    </w:p>
    <w:p w:rsidR="00381C8C" w:rsidRPr="00381C8C" w:rsidRDefault="00381C8C" w:rsidP="00381C8C">
      <w:pPr>
        <w:autoSpaceDE w:val="0"/>
        <w:autoSpaceDN w:val="0"/>
        <w:adjustRightInd w:val="0"/>
        <w:spacing w:after="0" w:line="240" w:lineRule="auto"/>
        <w:rPr>
          <w:rFonts w:cs="Arial"/>
          <w:bCs/>
          <w:shd w:val="clear" w:color="auto" w:fill="FFFFFF"/>
          <w:lang w:val="en-US"/>
        </w:rPr>
      </w:pPr>
    </w:p>
    <w:p w:rsidR="00381C8C" w:rsidRPr="00030B6B" w:rsidRDefault="00381C8C" w:rsidP="00381C8C">
      <w:pPr>
        <w:rPr>
          <w:rFonts w:cs="Arial"/>
          <w:color w:val="000000"/>
          <w:shd w:val="clear" w:color="auto" w:fill="FFFFFF"/>
          <w:lang w:val="en-US"/>
        </w:rPr>
      </w:pPr>
      <w:r w:rsidRPr="00030B6B">
        <w:rPr>
          <w:rFonts w:cs="Arial"/>
          <w:color w:val="000000"/>
          <w:shd w:val="clear" w:color="auto" w:fill="FFFFFF"/>
          <w:lang w:val="en-US"/>
        </w:rPr>
        <w:t xml:space="preserve">According to the </w:t>
      </w:r>
      <w:proofErr w:type="spellStart"/>
      <w:r w:rsidRPr="00030B6B">
        <w:rPr>
          <w:rFonts w:cs="Arial"/>
          <w:color w:val="000000"/>
          <w:shd w:val="clear" w:color="auto" w:fill="FFFFFF"/>
          <w:lang w:val="en-US"/>
        </w:rPr>
        <w:t>Akaike</w:t>
      </w:r>
      <w:proofErr w:type="spellEnd"/>
      <w:r w:rsidRPr="00030B6B">
        <w:rPr>
          <w:rFonts w:cs="Arial"/>
          <w:color w:val="000000"/>
          <w:shd w:val="clear" w:color="auto" w:fill="FFFFFF"/>
          <w:lang w:val="en-US"/>
        </w:rPr>
        <w:t xml:space="preserve"> information criterion (AIC), a model with exponential covariance gives a better fit:</w:t>
      </w:r>
    </w:p>
    <w:p w:rsidR="00C14597" w:rsidRDefault="00381C8C" w:rsidP="00C14597">
      <w:pPr>
        <w:spacing w:after="0" w:line="240" w:lineRule="auto"/>
        <w:ind w:firstLine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spell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Spati</w:t>
      </w:r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alModel</w:t>
      </w:r>
      <w:proofErr w:type="spellEnd"/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&lt;- </w:t>
      </w:r>
      <w:proofErr w:type="spellStart"/>
      <w:proofErr w:type="gramStart"/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lme</w:t>
      </w:r>
      <w:proofErr w:type="spellEnd"/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(</w:t>
      </w:r>
      <w:proofErr w:type="gramEnd"/>
      <w:r w:rsidR="00C14597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Yield ~ Variety,</w:t>
      </w:r>
    </w:p>
    <w:p w:rsidR="00C14597" w:rsidRDefault="00C14597" w:rsidP="00C14597">
      <w:pPr>
        <w:spacing w:after="0" w:line="240" w:lineRule="auto"/>
        <w:ind w:firstLine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          </w:t>
      </w:r>
      <w:proofErr w:type="gramStart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random</w:t>
      </w:r>
      <w:proofErr w:type="gramEnd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= ~ 1 | Replicate,</w:t>
      </w:r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data = </w:t>
      </w:r>
      <w:proofErr w:type="spellStart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BreadWheat</w:t>
      </w:r>
      <w:proofErr w:type="spellEnd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,</w:t>
      </w:r>
    </w:p>
    <w:p w:rsidR="00381C8C" w:rsidRDefault="00C14597" w:rsidP="00C14597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          </w:t>
      </w:r>
      <w:proofErr w:type="spellStart"/>
      <w:proofErr w:type="gramStart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corr</w:t>
      </w:r>
      <w:proofErr w:type="spellEnd"/>
      <w:proofErr w:type="gramEnd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= </w:t>
      </w:r>
      <w:proofErr w:type="spellStart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corE</w:t>
      </w:r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xp</w:t>
      </w:r>
      <w:proofErr w:type="spellEnd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(form = </w:t>
      </w:r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~ Easting +</w:t>
      </w:r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</w:t>
      </w:r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Northing))</w:t>
      </w:r>
    </w:p>
    <w:p w:rsidR="00C14597" w:rsidRPr="00030B6B" w:rsidRDefault="00C14597" w:rsidP="00C14597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summary(</w:t>
      </w:r>
      <w:proofErr w:type="spellStart"/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SpatialModel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spellStart"/>
      <w:proofErr w:type="gramStart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anova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(</w:t>
      </w:r>
      <w:proofErr w:type="spellStart"/>
      <w:proofErr w:type="gram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SpatialModel</w:t>
      </w:r>
      <w:proofErr w:type="spellEnd"/>
      <w:r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)</w:t>
      </w:r>
    </w:p>
    <w:p w:rsidR="00381C8C" w:rsidRPr="00030B6B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</w:p>
    <w:p w:rsidR="00C14597" w:rsidRDefault="00C14597" w:rsidP="00C14597">
      <w:pPr>
        <w:spacing w:after="0" w:line="240" w:lineRule="auto"/>
        <w:ind w:firstLine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summary(</w:t>
      </w:r>
      <w:proofErr w:type="spellStart"/>
      <w:proofErr w:type="gramEnd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glht</w:t>
      </w:r>
      <w:proofErr w:type="spellEnd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SpatialModel</w:t>
      </w:r>
      <w:proofErr w:type="spellEnd"/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,</w:t>
      </w:r>
    </w:p>
    <w:p w:rsidR="00381C8C" w:rsidRDefault="00C14597" w:rsidP="00C14597">
      <w:pPr>
        <w:spacing w:after="0" w:line="240" w:lineRule="auto"/>
        <w:ind w:left="1304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  <w:r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     </w:t>
      </w:r>
      <w:proofErr w:type="spellStart"/>
      <w:r w:rsidR="00381C8C" w:rsidRPr="00030B6B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li</w:t>
      </w:r>
      <w:r w:rsidR="00381C8C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nfct</w:t>
      </w:r>
      <w:proofErr w:type="spellEnd"/>
      <w:r w:rsidR="00381C8C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 xml:space="preserve"> = </w:t>
      </w:r>
      <w:proofErr w:type="spellStart"/>
      <w:proofErr w:type="gramStart"/>
      <w:r w:rsidR="00381C8C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mcp</w:t>
      </w:r>
      <w:proofErr w:type="spellEnd"/>
      <w:r w:rsidR="00381C8C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(</w:t>
      </w:r>
      <w:proofErr w:type="gramEnd"/>
      <w:r w:rsidR="00381C8C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Variety = "</w:t>
      </w:r>
      <w:proofErr w:type="spellStart"/>
      <w:r w:rsidR="00381C8C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Tukey</w:t>
      </w:r>
      <w:proofErr w:type="spellEnd"/>
      <w:r w:rsidR="00381C8C">
        <w:rPr>
          <w:rFonts w:ascii="Courier New" w:hAnsi="Courier New" w:cs="Courier New"/>
          <w:color w:val="000000" w:themeColor="text2"/>
          <w:sz w:val="20"/>
          <w:szCs w:val="20"/>
          <w:lang w:val="en-US"/>
        </w:rPr>
        <w:t>")))</w:t>
      </w:r>
    </w:p>
    <w:p w:rsidR="00381C8C" w:rsidRDefault="00381C8C" w:rsidP="00381C8C">
      <w:pPr>
        <w:spacing w:after="0" w:line="240" w:lineRule="auto"/>
        <w:ind w:left="720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</w:p>
    <w:p w:rsidR="00381C8C" w:rsidRPr="00381C8C" w:rsidRDefault="00381C8C" w:rsidP="00C14597">
      <w:pPr>
        <w:spacing w:after="0" w:line="240" w:lineRule="auto"/>
        <w:rPr>
          <w:rFonts w:ascii="Courier New" w:hAnsi="Courier New" w:cs="Courier New"/>
          <w:color w:val="000000" w:themeColor="text2"/>
          <w:sz w:val="20"/>
          <w:szCs w:val="20"/>
          <w:lang w:val="en-US"/>
        </w:rPr>
      </w:pPr>
    </w:p>
    <w:p w:rsidR="00381C8C" w:rsidRPr="00030B6B" w:rsidRDefault="00381C8C" w:rsidP="00381C8C">
      <w:pPr>
        <w:rPr>
          <w:lang w:val="en-US"/>
        </w:rPr>
      </w:pPr>
      <w:r w:rsidRPr="00030B6B">
        <w:rPr>
          <w:lang w:val="en-US"/>
        </w:rPr>
        <w:t>With this spatial model, the best variety is variety 1.</w:t>
      </w:r>
    </w:p>
    <w:p w:rsidR="00FE0851" w:rsidRDefault="00381C8C" w:rsidP="00381C8C">
      <w:pPr>
        <w:rPr>
          <w:lang w:val="en-US"/>
        </w:rPr>
      </w:pPr>
      <w:r w:rsidRPr="00030B6B">
        <w:rPr>
          <w:lang w:val="en-US"/>
        </w:rPr>
        <w:t>Table 3 presents a comparison of the two models, with regard to the test of the difference between Varieties 1 and 3.</w:t>
      </w:r>
    </w:p>
    <w:p w:rsidR="00FE0851" w:rsidRPr="00030B6B" w:rsidRDefault="00FE0851" w:rsidP="00381C8C">
      <w:pPr>
        <w:rPr>
          <w:lang w:val="en-US"/>
        </w:rPr>
      </w:pPr>
    </w:p>
    <w:p w:rsidR="00381C8C" w:rsidRPr="00030B6B" w:rsidRDefault="00381C8C" w:rsidP="00FE0851">
      <w:pPr>
        <w:pStyle w:val="Rubrik4"/>
        <w:rPr>
          <w:lang w:val="en-US"/>
        </w:rPr>
      </w:pPr>
      <w:proofErr w:type="gramStart"/>
      <w:r w:rsidRPr="00030B6B">
        <w:rPr>
          <w:lang w:val="en-US"/>
        </w:rPr>
        <w:t>Table 3.</w:t>
      </w:r>
      <w:proofErr w:type="gramEnd"/>
      <w:r w:rsidRPr="00030B6B">
        <w:rPr>
          <w:lang w:val="en-US"/>
        </w:rPr>
        <w:t xml:space="preserve"> </w:t>
      </w:r>
      <w:r w:rsidR="00F330D8">
        <w:rPr>
          <w:lang w:val="en-US"/>
        </w:rPr>
        <w:t xml:space="preserve">Results using R. </w:t>
      </w:r>
      <w:r w:rsidRPr="00030B6B">
        <w:rPr>
          <w:lang w:val="en-US"/>
        </w:rPr>
        <w:t xml:space="preserve">Comparison of two models with regard to AIC and the estimate of the difference between varieties 1 and 3 </w:t>
      </w: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1212"/>
        <w:gridCol w:w="1765"/>
        <w:gridCol w:w="992"/>
        <w:gridCol w:w="1276"/>
        <w:gridCol w:w="992"/>
        <w:gridCol w:w="851"/>
      </w:tblGrid>
      <w:tr w:rsidR="00381C8C" w:rsidRPr="00030B6B" w:rsidTr="004E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rPr>
                <w:lang w:val="en-US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</w:tcBorders>
          </w:tcPr>
          <w:p w:rsidR="00381C8C" w:rsidRDefault="00381C8C" w:rsidP="003A2DEA">
            <w:pPr>
              <w:jc w:val="center"/>
            </w:pPr>
            <w:r>
              <w:t>AIC</w:t>
            </w:r>
          </w:p>
          <w:p w:rsidR="00381C8C" w:rsidRDefault="00381C8C" w:rsidP="003A2DEA">
            <w:pPr>
              <w:jc w:val="center"/>
            </w:pPr>
            <w:r>
              <w:t>(</w:t>
            </w:r>
            <w:proofErr w:type="spellStart"/>
            <w:r>
              <w:t>smaller</w:t>
            </w:r>
            <w:proofErr w:type="spellEnd"/>
            <w:r>
              <w:t xml:space="preserve"> is </w:t>
            </w:r>
            <w:proofErr w:type="spellStart"/>
            <w:r>
              <w:t>better</w:t>
            </w:r>
            <w:proofErr w:type="spellEnd"/>
            <w: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1C8C" w:rsidRDefault="00381C8C" w:rsidP="003A2DEA">
            <w:pPr>
              <w:jc w:val="center"/>
            </w:pPr>
          </w:p>
          <w:p w:rsidR="00381C8C" w:rsidRDefault="00381C8C" w:rsidP="003A2DEA">
            <w:pPr>
              <w:jc w:val="center"/>
            </w:pPr>
            <w:r>
              <w:t>Estimate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</w:p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Std. error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P-value</w:t>
            </w:r>
          </w:p>
        </w:tc>
      </w:tr>
      <w:tr w:rsidR="00381C8C" w:rsidRPr="00030B6B" w:rsidTr="004E756C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rPr>
                <w:lang w:val="en-US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No adjust.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proofErr w:type="spellStart"/>
            <w:r w:rsidRPr="00030B6B">
              <w:rPr>
                <w:lang w:val="en-US"/>
              </w:rPr>
              <w:t>Tukey</w:t>
            </w:r>
            <w:proofErr w:type="spellEnd"/>
          </w:p>
        </w:tc>
      </w:tr>
      <w:tr w:rsidR="00381C8C" w:rsidRPr="00030B6B" w:rsidTr="004E756C">
        <w:tc>
          <w:tcPr>
            <w:tcW w:w="0" w:type="auto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rPr>
                <w:lang w:val="en-US"/>
              </w:rPr>
            </w:pPr>
            <w:r w:rsidRPr="00030B6B">
              <w:rPr>
                <w:lang w:val="en-US"/>
              </w:rPr>
              <w:t>RCB model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0.1247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0.0978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0.2076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0.9994</w:t>
            </w:r>
          </w:p>
        </w:tc>
      </w:tr>
      <w:tr w:rsidR="00381C8C" w:rsidRPr="00030B6B" w:rsidTr="004E756C">
        <w:tc>
          <w:tcPr>
            <w:tcW w:w="0" w:type="auto"/>
          </w:tcPr>
          <w:p w:rsidR="00381C8C" w:rsidRPr="00030B6B" w:rsidRDefault="00381C8C" w:rsidP="003A2DEA">
            <w:pPr>
              <w:rPr>
                <w:lang w:val="en-US"/>
              </w:rPr>
            </w:pPr>
            <w:r w:rsidRPr="00030B6B">
              <w:rPr>
                <w:lang w:val="en-US"/>
              </w:rPr>
              <w:t>Spatial model</w:t>
            </w:r>
          </w:p>
        </w:tc>
        <w:tc>
          <w:tcPr>
            <w:tcW w:w="1765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7.8</w:t>
            </w:r>
          </w:p>
        </w:tc>
        <w:tc>
          <w:tcPr>
            <w:tcW w:w="992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0.2041</w:t>
            </w:r>
          </w:p>
        </w:tc>
        <w:tc>
          <w:tcPr>
            <w:tcW w:w="1276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0.0889</w:t>
            </w:r>
          </w:p>
        </w:tc>
        <w:tc>
          <w:tcPr>
            <w:tcW w:w="992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0.0253</w:t>
            </w:r>
          </w:p>
        </w:tc>
        <w:tc>
          <w:tcPr>
            <w:tcW w:w="851" w:type="dxa"/>
          </w:tcPr>
          <w:p w:rsidR="00381C8C" w:rsidRPr="00030B6B" w:rsidRDefault="00381C8C" w:rsidP="003A2DEA">
            <w:pPr>
              <w:jc w:val="center"/>
              <w:rPr>
                <w:lang w:val="en-US"/>
              </w:rPr>
            </w:pPr>
            <w:r w:rsidRPr="00030B6B">
              <w:rPr>
                <w:lang w:val="en-US"/>
              </w:rPr>
              <w:t>0.7313</w:t>
            </w:r>
          </w:p>
        </w:tc>
      </w:tr>
    </w:tbl>
    <w:p w:rsidR="004343E5" w:rsidRDefault="004343E5" w:rsidP="004343E5"/>
    <w:sectPr w:rsidR="004343E5" w:rsidSect="00DD3BBB">
      <w:type w:val="continuous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61" w:rsidRDefault="00462161" w:rsidP="00B65B3A">
      <w:pPr>
        <w:spacing w:after="0" w:line="240" w:lineRule="auto"/>
      </w:pPr>
      <w:r>
        <w:separator/>
      </w:r>
    </w:p>
    <w:p w:rsidR="00462161" w:rsidRDefault="00462161"/>
  </w:endnote>
  <w:endnote w:type="continuationSeparator" w:id="0">
    <w:p w:rsidR="00462161" w:rsidRDefault="00462161" w:rsidP="00B65B3A">
      <w:pPr>
        <w:spacing w:after="0" w:line="240" w:lineRule="auto"/>
      </w:pPr>
      <w:r>
        <w:continuationSeparator/>
      </w:r>
    </w:p>
    <w:p w:rsidR="00462161" w:rsidRDefault="00462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61" w:rsidRDefault="004621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61" w:rsidRPr="009A7227" w:rsidRDefault="00462161" w:rsidP="003A2DEA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FA3EEF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FA3EEF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462161" w:rsidRDefault="00462161" w:rsidP="00C56D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61" w:rsidRDefault="00462161"/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462161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462161" w:rsidRPr="00EA54F8" w:rsidRDefault="00462161" w:rsidP="003A2DEA">
          <w:pPr>
            <w:pStyle w:val="Sidfot"/>
            <w:spacing w:before="80"/>
            <w:rPr>
              <w:lang w:val="en-US"/>
            </w:rPr>
          </w:pPr>
          <w:r w:rsidRPr="00EA54F8">
            <w:rPr>
              <w:lang w:val="en-US"/>
            </w:rPr>
            <w:t>Johannes Forkman</w:t>
          </w:r>
        </w:p>
      </w:tc>
      <w:tc>
        <w:tcPr>
          <w:tcW w:w="3260" w:type="dxa"/>
        </w:tcPr>
        <w:p w:rsidR="00462161" w:rsidRPr="006170AD" w:rsidRDefault="00462161" w:rsidP="003A2DEA">
          <w:pPr>
            <w:pStyle w:val="Sidfot"/>
            <w:spacing w:before="80"/>
          </w:pPr>
          <w:proofErr w:type="spellStart"/>
          <w:r>
            <w:t>tel</w:t>
          </w:r>
          <w:proofErr w:type="spellEnd"/>
          <w:r>
            <w:t>: +46 (0)18-67 14 10</w:t>
          </w:r>
        </w:p>
      </w:tc>
    </w:tr>
    <w:tr w:rsidR="00462161" w:rsidRPr="00EA54F8" w:rsidTr="0077745B">
      <w:tc>
        <w:tcPr>
          <w:tcW w:w="4111" w:type="dxa"/>
        </w:tcPr>
        <w:p w:rsidR="00462161" w:rsidRPr="00EA54F8" w:rsidRDefault="00462161" w:rsidP="003A2DEA">
          <w:pPr>
            <w:pStyle w:val="Sidfot"/>
            <w:rPr>
              <w:lang w:val="sv-SE"/>
            </w:rPr>
          </w:pPr>
          <w:r w:rsidRPr="00EA54F8">
            <w:rPr>
              <w:lang w:val="sv-SE"/>
            </w:rPr>
            <w:t>SLU</w:t>
          </w:r>
          <w:r>
            <w:rPr>
              <w:lang w:val="sv-SE"/>
            </w:rPr>
            <w:t>, Box 7043</w:t>
          </w:r>
          <w:r w:rsidRPr="0077745B">
            <w:rPr>
              <w:lang w:val="sv-SE"/>
            </w:rPr>
            <w:t>, SE-750 07 Uppsala, Sweden</w:t>
          </w:r>
        </w:p>
      </w:tc>
      <w:tc>
        <w:tcPr>
          <w:tcW w:w="3260" w:type="dxa"/>
        </w:tcPr>
        <w:p w:rsidR="00462161" w:rsidRPr="006170AD" w:rsidRDefault="00462161" w:rsidP="003A2DEA">
          <w:pPr>
            <w:pStyle w:val="Sidfot"/>
          </w:pPr>
          <w:r>
            <w:t>johannes.forkman</w:t>
          </w:r>
          <w:r w:rsidRPr="006170AD">
            <w:t>@slu.se</w:t>
          </w:r>
        </w:p>
      </w:tc>
    </w:tr>
    <w:tr w:rsidR="00462161" w:rsidRPr="00EA54F8" w:rsidTr="0077745B">
      <w:tc>
        <w:tcPr>
          <w:tcW w:w="4111" w:type="dxa"/>
        </w:tcPr>
        <w:p w:rsidR="00462161" w:rsidRDefault="00462161" w:rsidP="003A2DEA">
          <w:pPr>
            <w:pStyle w:val="Sidfot"/>
          </w:pPr>
          <w:r w:rsidRPr="006170AD">
            <w:t>www.slu.se</w:t>
          </w:r>
          <w:r>
            <w:t>/biostokastikum</w:t>
          </w:r>
        </w:p>
      </w:tc>
      <w:tc>
        <w:tcPr>
          <w:tcW w:w="3260" w:type="dxa"/>
        </w:tcPr>
        <w:p w:rsidR="00462161" w:rsidRDefault="00462161" w:rsidP="003A2DEA">
          <w:pPr>
            <w:pStyle w:val="Sidfot"/>
          </w:pPr>
        </w:p>
      </w:tc>
    </w:tr>
  </w:tbl>
  <w:p w:rsidR="00462161" w:rsidRPr="00EA54F8" w:rsidRDefault="00462161" w:rsidP="005267B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61" w:rsidRDefault="00462161" w:rsidP="00B65B3A">
      <w:pPr>
        <w:spacing w:after="0" w:line="240" w:lineRule="auto"/>
      </w:pPr>
      <w:r>
        <w:separator/>
      </w:r>
    </w:p>
  </w:footnote>
  <w:footnote w:type="continuationSeparator" w:id="0">
    <w:p w:rsidR="00462161" w:rsidRDefault="00462161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61" w:rsidRDefault="00462161" w:rsidP="00B65B3A">
    <w:pPr>
      <w:pStyle w:val="Sidhuvud"/>
      <w:spacing w:before="240" w:after="276"/>
    </w:pPr>
  </w:p>
  <w:p w:rsidR="00462161" w:rsidRDefault="00462161" w:rsidP="00B65B3A">
    <w:pPr>
      <w:spacing w:after="276"/>
    </w:pPr>
  </w:p>
  <w:p w:rsidR="00462161" w:rsidRDefault="00462161"/>
  <w:p w:rsidR="00462161" w:rsidRDefault="004621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61" w:rsidRPr="00381C8C" w:rsidRDefault="00FA3EEF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2161" w:rsidRPr="00381C8C">
          <w:rPr>
            <w:lang w:val="en-US"/>
          </w:rPr>
          <w:t>Exercise: Agricultural field experiment with spatial correlation</w:t>
        </w:r>
      </w:sdtContent>
    </w:sdt>
  </w:p>
  <w:p w:rsidR="00462161" w:rsidRPr="00381C8C" w:rsidRDefault="00462161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61" w:rsidRDefault="00462161" w:rsidP="00B30794">
    <w:pPr>
      <w:pStyle w:val="Header-info"/>
      <w:spacing w:after="73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CC35F6" wp14:editId="6D3EE193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62161" w:rsidRPr="00462161" w:rsidRDefault="00462161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462161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FA3EEF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462161">
                            <w:t>(</w:t>
                          </w:r>
                          <w:r>
                            <w:fldChar w:fldCharType="begin"/>
                          </w:r>
                          <w:r w:rsidRPr="00462161"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FA3EE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462161">
                            <w:t>)</w:t>
                          </w:r>
                        </w:p>
                        <w:p w:rsidR="00462161" w:rsidRPr="00462161" w:rsidRDefault="00462161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462161" w:rsidRPr="00462161" w:rsidRDefault="00FA3EEF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62161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462161" w:rsidRPr="00B14659" w:rsidRDefault="00FA3EEF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462161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462161" w:rsidRPr="00462161" w:rsidRDefault="00462161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462161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FA3EEF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462161">
                      <w:t>(</w:t>
                    </w:r>
                    <w:r>
                      <w:fldChar w:fldCharType="begin"/>
                    </w:r>
                    <w:r w:rsidRPr="00462161">
                      <w:instrText xml:space="preserve"> NUMPAGES   \* MERGEFORMAT </w:instrText>
                    </w:r>
                    <w:r>
                      <w:fldChar w:fldCharType="separate"/>
                    </w:r>
                    <w:r w:rsidR="00FA3EE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462161">
                      <w:t>)</w:t>
                    </w:r>
                  </w:p>
                  <w:p w:rsidR="00462161" w:rsidRPr="00462161" w:rsidRDefault="00462161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462161" w:rsidRPr="00462161" w:rsidRDefault="00FA3EEF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462161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462161" w:rsidRPr="00B14659" w:rsidRDefault="00FA3EEF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462161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60C1FC" wp14:editId="3AFEA482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462161" w:rsidRPr="00B30794" w:rsidRDefault="00462161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C"/>
    <w:rsid w:val="0002287F"/>
    <w:rsid w:val="00072110"/>
    <w:rsid w:val="001406CC"/>
    <w:rsid w:val="00192668"/>
    <w:rsid w:val="001A1F63"/>
    <w:rsid w:val="002169D8"/>
    <w:rsid w:val="0030625F"/>
    <w:rsid w:val="00316A97"/>
    <w:rsid w:val="00373994"/>
    <w:rsid w:val="00381C8C"/>
    <w:rsid w:val="00383274"/>
    <w:rsid w:val="003A2DEA"/>
    <w:rsid w:val="003B2F68"/>
    <w:rsid w:val="003D58FC"/>
    <w:rsid w:val="00415F23"/>
    <w:rsid w:val="004210DE"/>
    <w:rsid w:val="004343E5"/>
    <w:rsid w:val="0045434E"/>
    <w:rsid w:val="00462161"/>
    <w:rsid w:val="004E756C"/>
    <w:rsid w:val="00505276"/>
    <w:rsid w:val="005267B8"/>
    <w:rsid w:val="005D4536"/>
    <w:rsid w:val="00695E24"/>
    <w:rsid w:val="006C6A3D"/>
    <w:rsid w:val="006E4110"/>
    <w:rsid w:val="006F223F"/>
    <w:rsid w:val="007002D7"/>
    <w:rsid w:val="0077745B"/>
    <w:rsid w:val="007B14B8"/>
    <w:rsid w:val="00864EFB"/>
    <w:rsid w:val="00865C07"/>
    <w:rsid w:val="008E2971"/>
    <w:rsid w:val="008E710C"/>
    <w:rsid w:val="008F24D9"/>
    <w:rsid w:val="009109E8"/>
    <w:rsid w:val="0093357E"/>
    <w:rsid w:val="00985DAE"/>
    <w:rsid w:val="00A47A74"/>
    <w:rsid w:val="00A8595D"/>
    <w:rsid w:val="00AF5948"/>
    <w:rsid w:val="00B30794"/>
    <w:rsid w:val="00B54D19"/>
    <w:rsid w:val="00B65B3A"/>
    <w:rsid w:val="00BF6554"/>
    <w:rsid w:val="00C14597"/>
    <w:rsid w:val="00C56D4E"/>
    <w:rsid w:val="00C81883"/>
    <w:rsid w:val="00CE16B2"/>
    <w:rsid w:val="00D83999"/>
    <w:rsid w:val="00DD3BBB"/>
    <w:rsid w:val="00E01AE2"/>
    <w:rsid w:val="00E11BD3"/>
    <w:rsid w:val="00E5258F"/>
    <w:rsid w:val="00EA54F8"/>
    <w:rsid w:val="00F240C5"/>
    <w:rsid w:val="00F330D8"/>
    <w:rsid w:val="00F616DB"/>
    <w:rsid w:val="00F6285C"/>
    <w:rsid w:val="00FA3EEF"/>
    <w:rsid w:val="00FC17AC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72110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072110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110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110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07211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72110"/>
  </w:style>
  <w:style w:type="character" w:customStyle="1" w:styleId="Rubrik1Char">
    <w:name w:val="Rubrik 1 Char"/>
    <w:basedOn w:val="Standardstycketeckensnitt"/>
    <w:link w:val="Rubrik1"/>
    <w:uiPriority w:val="9"/>
    <w:rsid w:val="00072110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72110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110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07211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7211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72110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2110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72110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72110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7211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1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7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072110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2110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72110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072110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072110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072110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72110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72110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072110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72110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72110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72110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72110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72110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72110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72110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721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72110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72110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72110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72110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72110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72110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72110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072110"/>
    <w:pPr>
      <w:ind w:right="4111"/>
    </w:pPr>
  </w:style>
  <w:style w:type="character" w:styleId="Stark">
    <w:name w:val="Strong"/>
    <w:basedOn w:val="Standardstycketeckensnitt"/>
    <w:uiPriority w:val="1"/>
    <w:qFormat/>
    <w:rsid w:val="00072110"/>
    <w:rPr>
      <w:b/>
      <w:bCs/>
    </w:rPr>
  </w:style>
  <w:style w:type="table" w:customStyle="1" w:styleId="Sidfottabell">
    <w:name w:val="Sidfot tabell"/>
    <w:basedOn w:val="Normaltabell"/>
    <w:uiPriority w:val="99"/>
    <w:rsid w:val="00072110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7211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7211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72110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FE0851"/>
    <w:rPr>
      <w:rFonts w:asciiTheme="majorHAnsi" w:eastAsiaTheme="majorEastAsia" w:hAnsiTheme="majorHAnsi" w:cstheme="majorBidi"/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72110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072110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110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110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072110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72110"/>
  </w:style>
  <w:style w:type="character" w:customStyle="1" w:styleId="Rubrik1Char">
    <w:name w:val="Rubrik 1 Char"/>
    <w:basedOn w:val="Standardstycketeckensnitt"/>
    <w:link w:val="Rubrik1"/>
    <w:uiPriority w:val="9"/>
    <w:rsid w:val="00072110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72110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110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07211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7211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72110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2110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72110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72110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7211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21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7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info">
    <w:name w:val="Header-info"/>
    <w:basedOn w:val="Sidhuvud"/>
    <w:uiPriority w:val="99"/>
    <w:semiHidden/>
    <w:rsid w:val="00072110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2110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72110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072110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072110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072110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72110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72110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072110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72110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72110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72110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72110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72110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72110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72110"/>
    <w:pPr>
      <w:spacing w:after="0" w:line="240" w:lineRule="auto"/>
      <w:contextualSpacing/>
    </w:pPr>
    <w:rPr>
      <w:rFonts w:asciiTheme="majorHAnsi" w:hAnsiTheme="majorHAnsi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721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72110"/>
    <w:rPr>
      <w:color w:val="9D6900" w:themeColor="accent2" w:themeShade="BF"/>
    </w:rPr>
    <w:tblPr>
      <w:tblStyleRowBandSize w:val="1"/>
      <w:tblStyleColBandSize w:val="1"/>
      <w:tblInd w:w="0" w:type="dxa"/>
      <w:tblBorders>
        <w:top w:val="single" w:sz="8" w:space="0" w:color="D28E00" w:themeColor="accent2"/>
        <w:bottom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72110"/>
    <w:rPr>
      <w:color w:val="000000" w:themeColor="accent1" w:themeShade="BF"/>
    </w:rPr>
    <w:tblPr>
      <w:tblStyleRowBandSize w:val="1"/>
      <w:tblStyleColBandSize w:val="1"/>
      <w:tblInd w:w="0" w:type="dxa"/>
      <w:tblBorders>
        <w:top w:val="single" w:sz="8" w:space="0" w:color="000000" w:themeColor="accent1"/>
        <w:bottom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72110"/>
    <w:rPr>
      <w:color w:val="743C9E" w:themeColor="accent3" w:themeShade="BF"/>
    </w:rPr>
    <w:tblPr>
      <w:tblStyleRowBandSize w:val="1"/>
      <w:tblStyleColBandSize w:val="1"/>
      <w:tblInd w:w="0" w:type="dxa"/>
      <w:tblBorders>
        <w:top w:val="single" w:sz="8" w:space="0" w:color="9961C3" w:themeColor="accent3"/>
        <w:bottom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72110"/>
    <w:rPr>
      <w:color w:val="419EBC" w:themeColor="accent4" w:themeShade="BF"/>
    </w:rPr>
    <w:tblPr>
      <w:tblStyleRowBandSize w:val="1"/>
      <w:tblStyleColBandSize w:val="1"/>
      <w:tblInd w:w="0" w:type="dxa"/>
      <w:tblBorders>
        <w:top w:val="single" w:sz="8" w:space="0" w:color="80BFD3" w:themeColor="accent4"/>
        <w:bottom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72110"/>
    <w:rPr>
      <w:color w:val="C0BB2E" w:themeColor="accent5" w:themeShade="BF"/>
    </w:rPr>
    <w:tblPr>
      <w:tblStyleRowBandSize w:val="1"/>
      <w:tblStyleColBandSize w:val="1"/>
      <w:tblInd w:w="0" w:type="dxa"/>
      <w:tblBorders>
        <w:top w:val="single" w:sz="8" w:space="0" w:color="DAD666" w:themeColor="accent5"/>
        <w:bottom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72110"/>
    <w:rPr>
      <w:color w:val="48494B" w:themeColor="accent6" w:themeShade="BF"/>
    </w:rPr>
    <w:tblPr>
      <w:tblStyleRowBandSize w:val="1"/>
      <w:tblStyleColBandSize w:val="1"/>
      <w:tblInd w:w="0" w:type="dxa"/>
      <w:tblBorders>
        <w:top w:val="single" w:sz="8" w:space="0" w:color="616265" w:themeColor="accent6"/>
        <w:bottom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72110"/>
    <w:tblPr>
      <w:tblStyleRowBandSize w:val="1"/>
      <w:tblStyleColBandSize w:val="1"/>
      <w:tblInd w:w="0" w:type="dxa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72110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072110"/>
    <w:pPr>
      <w:ind w:right="4111"/>
    </w:pPr>
  </w:style>
  <w:style w:type="character" w:styleId="Stark">
    <w:name w:val="Strong"/>
    <w:basedOn w:val="Standardstycketeckensnitt"/>
    <w:uiPriority w:val="1"/>
    <w:qFormat/>
    <w:rsid w:val="00072110"/>
    <w:rPr>
      <w:b/>
      <w:bCs/>
    </w:rPr>
  </w:style>
  <w:style w:type="table" w:customStyle="1" w:styleId="Sidfottabell">
    <w:name w:val="Sidfot tabell"/>
    <w:basedOn w:val="Normaltabell"/>
    <w:uiPriority w:val="99"/>
    <w:rsid w:val="00072110"/>
    <w:pPr>
      <w:spacing w:after="0" w:line="240" w:lineRule="auto"/>
    </w:pPr>
    <w:rPr>
      <w:sz w:val="1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7211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7211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72110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FE0851"/>
    <w:rPr>
      <w:rFonts w:asciiTheme="majorHAnsi" w:eastAsiaTheme="majorEastAsia" w:hAnsiTheme="majorHAnsi" w:cstheme="majorBidi"/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Generel5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23D54080463F9FC78B21D1C8C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EE516-6F0F-4BF3-AAD5-026BCAC56D77}"/>
      </w:docPartPr>
      <w:docPartBody>
        <w:p w:rsidR="00221826" w:rsidRDefault="00221826">
          <w:pPr>
            <w:pStyle w:val="C68723D54080463F9FC78B21D1C8C579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</w:t>
          </w:r>
          <w:r w:rsidRPr="00EB30B4">
            <w:rPr>
              <w:rStyle w:val="Platshllartext"/>
              <w:rFonts w:cstheme="majorHAnsi"/>
              <w:b/>
              <w:sz w:val="18"/>
              <w:szCs w:val="18"/>
            </w:rPr>
            <w:t>Faculty/</w:t>
          </w:r>
          <w:r>
            <w:rPr>
              <w:rStyle w:val="Platshllartext"/>
              <w:rFonts w:cstheme="majorHAnsi"/>
              <w:b/>
              <w:sz w:val="18"/>
              <w:szCs w:val="18"/>
            </w:rPr>
            <w:t>Department/Collaborative 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083C8F8E867F47618CA5B7F5E635C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DA4DB-FE0D-4F43-AE6F-2D27BE78CF53}"/>
      </w:docPartPr>
      <w:docPartBody>
        <w:p w:rsidR="00221826" w:rsidRDefault="00221826">
          <w:pPr>
            <w:pStyle w:val="083C8F8E867F47618CA5B7F5E635CCAD"/>
          </w:pPr>
          <w:r>
            <w:rPr>
              <w:rStyle w:val="Platshllartext"/>
              <w:rFonts w:cstheme="majorHAnsi"/>
              <w:sz w:val="18"/>
              <w:szCs w:val="18"/>
            </w:rPr>
            <w:t>[20YY-MM-DD]</w:t>
          </w:r>
        </w:p>
      </w:docPartBody>
    </w:docPart>
    <w:docPart>
      <w:docPartPr>
        <w:name w:val="4D00A3F1E51745A087D171A6BAC03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26155-5E4A-4C40-8448-EB6A0CE14D2C}"/>
      </w:docPartPr>
      <w:docPartBody>
        <w:p w:rsidR="00221826" w:rsidRDefault="00221826">
          <w:pPr>
            <w:pStyle w:val="4D00A3F1E51745A087D171A6BAC039DC"/>
          </w:pPr>
          <w:r>
            <w:rPr>
              <w:rStyle w:val="Platshllartext"/>
            </w:rPr>
            <w:t>[Title/document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26"/>
    <w:rsid w:val="00221826"/>
    <w:rsid w:val="00B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68723D54080463F9FC78B21D1C8C579">
    <w:name w:val="C68723D54080463F9FC78B21D1C8C579"/>
  </w:style>
  <w:style w:type="paragraph" w:customStyle="1" w:styleId="083C8F8E867F47618CA5B7F5E635CCAD">
    <w:name w:val="083C8F8E867F47618CA5B7F5E635CCAD"/>
  </w:style>
  <w:style w:type="paragraph" w:customStyle="1" w:styleId="4D00A3F1E51745A087D171A6BAC039DC">
    <w:name w:val="4D00A3F1E51745A087D171A6BAC039DC"/>
  </w:style>
  <w:style w:type="paragraph" w:customStyle="1" w:styleId="DD31A7C2C7A446F4B56979936D5F0FA9">
    <w:name w:val="DD31A7C2C7A446F4B56979936D5F0FA9"/>
  </w:style>
  <w:style w:type="paragraph" w:customStyle="1" w:styleId="14DB57CDCC444698B042578E48FA9150">
    <w:name w:val="14DB57CDCC444698B042578E48FA9150"/>
  </w:style>
  <w:style w:type="paragraph" w:customStyle="1" w:styleId="7A72169E31E340F0BEF379E3A720FAAD">
    <w:name w:val="7A72169E31E340F0BEF379E3A720FA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68723D54080463F9FC78B21D1C8C579">
    <w:name w:val="C68723D54080463F9FC78B21D1C8C579"/>
  </w:style>
  <w:style w:type="paragraph" w:customStyle="1" w:styleId="083C8F8E867F47618CA5B7F5E635CCAD">
    <w:name w:val="083C8F8E867F47618CA5B7F5E635CCAD"/>
  </w:style>
  <w:style w:type="paragraph" w:customStyle="1" w:styleId="4D00A3F1E51745A087D171A6BAC039DC">
    <w:name w:val="4D00A3F1E51745A087D171A6BAC039DC"/>
  </w:style>
  <w:style w:type="paragraph" w:customStyle="1" w:styleId="DD31A7C2C7A446F4B56979936D5F0FA9">
    <w:name w:val="DD31A7C2C7A446F4B56979936D5F0FA9"/>
  </w:style>
  <w:style w:type="paragraph" w:customStyle="1" w:styleId="14DB57CDCC444698B042578E48FA9150">
    <w:name w:val="14DB57CDCC444698B042578E48FA9150"/>
  </w:style>
  <w:style w:type="paragraph" w:customStyle="1" w:styleId="7A72169E31E340F0BEF379E3A720FAAD">
    <w:name w:val="7A72169E31E340F0BEF379E3A720F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27DD9D4-3881-41B5-AA42-00ACB6EE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SLU-Generel5_eng.dotx</Template>
  <TotalTime>147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Exercise: Agricultural field experiment with spatial correlation</vt:lpstr>
    </vt:vector>
  </TitlesOfParts>
  <Company>Uppsala University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Exercise: Agricultural field experiment with spatial correlation</dc:title>
  <dc:subject/>
  <dc:creator>Johannes Forkman</dc:creator>
  <dc:description>Fill in the fields according to: • Författare/Author = Your name   • Titel/Title = Title/document name
• Ämne/Subject = diary number• Kategori/Category = Faculty/Department/Collaborative Centre</dc:description>
  <cp:lastModifiedBy>Johannes Forkman</cp:lastModifiedBy>
  <cp:revision>17</cp:revision>
  <cp:lastPrinted>2013-06-13T09:25:00Z</cp:lastPrinted>
  <dcterms:created xsi:type="dcterms:W3CDTF">2013-06-03T10:05:00Z</dcterms:created>
  <dcterms:modified xsi:type="dcterms:W3CDTF">2013-06-13T09:30:00Z</dcterms:modified>
  <cp:category>Biostokastikum</cp:category>
</cp:coreProperties>
</file>