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EB6AE0" w14:textId="0B276AA9" w:rsidR="002075BA" w:rsidRDefault="00C55CB8" w:rsidP="002075BA">
      <w:pPr>
        <w:spacing w:after="200" w:line="276" w:lineRule="auto"/>
        <w:rPr>
          <w:rFonts w:ascii="Arial" w:hAnsi="Arial" w:cs="Arial"/>
        </w:rPr>
      </w:pPr>
      <w:bookmarkStart w:id="0" w:name="_GoBack"/>
      <w:bookmarkEnd w:id="0"/>
      <w:r>
        <w:rPr>
          <w:noProof/>
          <w:lang w:eastAsia="sv-SE"/>
        </w:rPr>
        <w:drawing>
          <wp:inline distT="0" distB="0" distL="0" distR="0" wp14:anchorId="02338B0C" wp14:editId="5F83A3C1">
            <wp:extent cx="5939790" cy="1243965"/>
            <wp:effectExtent l="0" t="0" r="381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39790" cy="1243965"/>
                    </a:xfrm>
                    <a:prstGeom prst="rect">
                      <a:avLst/>
                    </a:prstGeom>
                  </pic:spPr>
                </pic:pic>
              </a:graphicData>
            </a:graphic>
          </wp:inline>
        </w:drawing>
      </w:r>
    </w:p>
    <w:p w14:paraId="226FFBD4" w14:textId="77777777" w:rsidR="002075BA" w:rsidRPr="00A23FE9" w:rsidRDefault="002075BA" w:rsidP="002075BA">
      <w:pPr>
        <w:keepNext/>
        <w:spacing w:after="100" w:line="276" w:lineRule="auto"/>
        <w:rPr>
          <w:rFonts w:ascii="Arial" w:hAnsi="Arial" w:cs="Arial"/>
          <w:color w:val="000000"/>
          <w:sz w:val="30"/>
          <w:szCs w:val="30"/>
          <w:lang w:val="en-GB"/>
        </w:rPr>
      </w:pPr>
      <w:r w:rsidRPr="00A23FE9">
        <w:rPr>
          <w:rFonts w:ascii="Arial" w:hAnsi="Arial" w:cs="Arial"/>
          <w:b/>
          <w:bCs/>
          <w:color w:val="000000"/>
          <w:sz w:val="30"/>
          <w:szCs w:val="30"/>
          <w:lang w:val="en-GB"/>
        </w:rPr>
        <w:t>GS-VMAS Newsletter</w:t>
      </w:r>
      <w:r w:rsidRPr="00A23FE9">
        <w:rPr>
          <w:rFonts w:ascii="Arial" w:hAnsi="Arial" w:cs="Arial"/>
          <w:color w:val="000000"/>
          <w:sz w:val="30"/>
          <w:szCs w:val="30"/>
          <w:lang w:val="en-GB"/>
        </w:rPr>
        <w:t xml:space="preserve"> </w:t>
      </w:r>
    </w:p>
    <w:p w14:paraId="3D1CAF6F" w14:textId="6D6C3C38" w:rsidR="002075BA" w:rsidRPr="00A23FE9" w:rsidRDefault="00912914" w:rsidP="002075BA">
      <w:pPr>
        <w:keepNext/>
        <w:spacing w:after="100" w:line="276" w:lineRule="auto"/>
        <w:rPr>
          <w:rFonts w:ascii="Arial" w:hAnsi="Arial" w:cs="Arial"/>
          <w:color w:val="000000"/>
          <w:sz w:val="30"/>
          <w:szCs w:val="30"/>
          <w:lang w:val="en-GB"/>
        </w:rPr>
      </w:pPr>
      <w:r>
        <w:rPr>
          <w:rFonts w:ascii="Arial" w:hAnsi="Arial" w:cs="Arial"/>
          <w:color w:val="000000"/>
          <w:sz w:val="28"/>
          <w:szCs w:val="28"/>
          <w:lang w:val="en-GB"/>
        </w:rPr>
        <w:t>February, 2021</w:t>
      </w:r>
    </w:p>
    <w:p w14:paraId="108310BD" w14:textId="00FA579D" w:rsidR="002075BA" w:rsidRDefault="2940F3AF" w:rsidP="0098771C">
      <w:pPr>
        <w:spacing w:after="360" w:line="276" w:lineRule="auto"/>
        <w:rPr>
          <w:rFonts w:ascii="Arial" w:hAnsi="Arial" w:cs="Arial"/>
          <w:i/>
          <w:iCs/>
          <w:lang w:val="en-GB"/>
        </w:rPr>
      </w:pPr>
      <w:r w:rsidRPr="2940F3AF">
        <w:rPr>
          <w:rFonts w:ascii="Arial" w:eastAsia="Arial" w:hAnsi="Arial" w:cs="Arial"/>
          <w:i/>
          <w:iCs/>
          <w:lang w:val="en-GB"/>
        </w:rPr>
        <w:t xml:space="preserve">The ongoing pandemic continue to greatly affect our lives both on and off work. Due to this unfortunately many PhD courses were cancelled 2020 but </w:t>
      </w:r>
      <w:r w:rsidRPr="00FA579D">
        <w:rPr>
          <w:rFonts w:ascii="Arial" w:eastAsia="Arial" w:hAnsi="Arial" w:cs="Arial"/>
          <w:i/>
          <w:iCs/>
          <w:lang w:val="en-GB"/>
        </w:rPr>
        <w:t>this year we have 21 courses planned that we hope will</w:t>
      </w:r>
      <w:r w:rsidR="00FA579D" w:rsidRPr="00FA579D">
        <w:rPr>
          <w:rFonts w:ascii="Arial" w:eastAsia="Arial" w:hAnsi="Arial" w:cs="Arial"/>
          <w:i/>
          <w:iCs/>
          <w:lang w:val="en-GB"/>
        </w:rPr>
        <w:t xml:space="preserve"> be of interest to many PhD students and residents at the faculty. In addition, we are planning for different digital events during 2021 focusing on career after the doctoral studies as well as on topics related to dealing with the current pandemic.   </w:t>
      </w:r>
    </w:p>
    <w:p w14:paraId="1D6EE19D" w14:textId="54148327" w:rsidR="00B65348" w:rsidRDefault="000F5920" w:rsidP="0098771C">
      <w:pPr>
        <w:keepNext/>
        <w:spacing w:before="360" w:after="120" w:line="276" w:lineRule="auto"/>
        <w:rPr>
          <w:rFonts w:ascii="Arial" w:hAnsi="Arial" w:cs="Arial"/>
          <w:b/>
          <w:bCs/>
          <w:color w:val="000000"/>
          <w:sz w:val="24"/>
          <w:szCs w:val="24"/>
          <w:lang w:val="en-GB"/>
        </w:rPr>
      </w:pPr>
      <w:r>
        <w:rPr>
          <w:rFonts w:ascii="Arial" w:hAnsi="Arial" w:cs="Arial"/>
          <w:b/>
          <w:bCs/>
          <w:color w:val="000000"/>
          <w:sz w:val="24"/>
          <w:szCs w:val="24"/>
          <w:lang w:val="en-GB"/>
        </w:rPr>
        <w:t>Upcoming new events within GS-VMAS</w:t>
      </w:r>
    </w:p>
    <w:p w14:paraId="1F296B7A" w14:textId="1D8FEFD9" w:rsidR="000F5920" w:rsidRPr="000F5920" w:rsidRDefault="00AE3BEA" w:rsidP="0098771C">
      <w:pPr>
        <w:keepNext/>
        <w:spacing w:after="80" w:line="276" w:lineRule="auto"/>
        <w:rPr>
          <w:rFonts w:ascii="Arial" w:eastAsia="Arial" w:hAnsi="Arial" w:cs="Arial"/>
          <w:b/>
          <w:i/>
          <w:lang w:val="en-GB"/>
        </w:rPr>
      </w:pPr>
      <w:r>
        <w:rPr>
          <w:rFonts w:ascii="Arial" w:eastAsia="Arial" w:hAnsi="Arial" w:cs="Arial"/>
          <w:b/>
          <w:i/>
          <w:lang w:val="en-GB"/>
        </w:rPr>
        <w:t>Digital w</w:t>
      </w:r>
      <w:r w:rsidR="000F5920" w:rsidRPr="000F5920">
        <w:rPr>
          <w:rFonts w:ascii="Arial" w:eastAsia="Arial" w:hAnsi="Arial" w:cs="Arial"/>
          <w:b/>
          <w:i/>
          <w:lang w:val="en-GB"/>
        </w:rPr>
        <w:t>e</w:t>
      </w:r>
      <w:r>
        <w:rPr>
          <w:rFonts w:ascii="Arial" w:eastAsia="Arial" w:hAnsi="Arial" w:cs="Arial"/>
          <w:b/>
          <w:i/>
          <w:lang w:val="en-GB"/>
        </w:rPr>
        <w:t>b</w:t>
      </w:r>
      <w:r w:rsidR="000F5920" w:rsidRPr="000F5920">
        <w:rPr>
          <w:rFonts w:ascii="Arial" w:eastAsia="Arial" w:hAnsi="Arial" w:cs="Arial"/>
          <w:b/>
          <w:i/>
          <w:lang w:val="en-GB"/>
        </w:rPr>
        <w:t>inars/events</w:t>
      </w:r>
    </w:p>
    <w:p w14:paraId="4975C6A6" w14:textId="20C9E1A6" w:rsidR="008B12C5" w:rsidRDefault="008B12C5" w:rsidP="20C9E1A6">
      <w:pPr>
        <w:pStyle w:val="paragraph"/>
        <w:spacing w:before="0" w:beforeAutospacing="0" w:after="120" w:afterAutospacing="0"/>
        <w:textAlignment w:val="baseline"/>
        <w:rPr>
          <w:rStyle w:val="normaltextrun"/>
          <w:rFonts w:ascii="Arial" w:hAnsi="Arial" w:cs="Arial"/>
          <w:sz w:val="22"/>
          <w:szCs w:val="22"/>
        </w:rPr>
      </w:pPr>
      <w:r w:rsidRPr="20C9E1A6">
        <w:rPr>
          <w:rStyle w:val="spellingerror"/>
          <w:rFonts w:ascii="Arial" w:eastAsia="Arial" w:hAnsi="Arial" w:cs="Arial"/>
          <w:sz w:val="22"/>
          <w:szCs w:val="22"/>
        </w:rPr>
        <w:t>Due</w:t>
      </w:r>
      <w:r w:rsidRPr="20C9E1A6">
        <w:rPr>
          <w:rStyle w:val="apple-converted-space"/>
          <w:rFonts w:ascii="Arial" w:eastAsia="Arial" w:hAnsi="Arial" w:cs="Arial"/>
          <w:sz w:val="22"/>
          <w:szCs w:val="22"/>
        </w:rPr>
        <w:t> </w:t>
      </w:r>
      <w:r w:rsidRPr="20C9E1A6">
        <w:rPr>
          <w:rStyle w:val="normaltextrun"/>
          <w:rFonts w:ascii="Arial" w:eastAsia="Arial" w:hAnsi="Arial" w:cs="Arial"/>
          <w:sz w:val="22"/>
          <w:szCs w:val="22"/>
        </w:rPr>
        <w:t>to the</w:t>
      </w:r>
      <w:r w:rsidRPr="20C9E1A6">
        <w:rPr>
          <w:rStyle w:val="apple-converted-space"/>
          <w:rFonts w:ascii="Arial" w:eastAsia="Arial" w:hAnsi="Arial" w:cs="Arial"/>
          <w:sz w:val="22"/>
          <w:szCs w:val="22"/>
        </w:rPr>
        <w:t> </w:t>
      </w:r>
      <w:r w:rsidRPr="20C9E1A6">
        <w:rPr>
          <w:rStyle w:val="spellingerror"/>
          <w:rFonts w:ascii="Arial" w:eastAsia="Arial" w:hAnsi="Arial" w:cs="Arial"/>
          <w:sz w:val="22"/>
          <w:szCs w:val="22"/>
        </w:rPr>
        <w:t>difficulties</w:t>
      </w:r>
      <w:r w:rsidRPr="20C9E1A6">
        <w:rPr>
          <w:rStyle w:val="apple-converted-space"/>
          <w:rFonts w:ascii="Arial" w:eastAsia="Arial" w:hAnsi="Arial" w:cs="Arial"/>
          <w:sz w:val="22"/>
          <w:szCs w:val="22"/>
        </w:rPr>
        <w:t> </w:t>
      </w:r>
      <w:r w:rsidRPr="20C9E1A6">
        <w:rPr>
          <w:rStyle w:val="normaltextrun"/>
          <w:rFonts w:ascii="Arial" w:eastAsia="Arial" w:hAnsi="Arial" w:cs="Arial"/>
          <w:sz w:val="22"/>
          <w:szCs w:val="22"/>
        </w:rPr>
        <w:t>and</w:t>
      </w:r>
      <w:r w:rsidRPr="20C9E1A6">
        <w:rPr>
          <w:rStyle w:val="apple-converted-space"/>
          <w:rFonts w:ascii="Arial" w:eastAsia="Arial" w:hAnsi="Arial" w:cs="Arial"/>
          <w:sz w:val="22"/>
          <w:szCs w:val="22"/>
        </w:rPr>
        <w:t> </w:t>
      </w:r>
      <w:r w:rsidRPr="20C9E1A6">
        <w:rPr>
          <w:rStyle w:val="spellingerror"/>
          <w:rFonts w:ascii="Arial" w:eastAsia="Arial" w:hAnsi="Arial" w:cs="Arial"/>
          <w:sz w:val="22"/>
          <w:szCs w:val="22"/>
        </w:rPr>
        <w:t>challenges</w:t>
      </w:r>
      <w:r w:rsidRPr="20C9E1A6">
        <w:rPr>
          <w:rStyle w:val="apple-converted-space"/>
          <w:rFonts w:ascii="Arial" w:eastAsia="Arial" w:hAnsi="Arial" w:cs="Arial"/>
          <w:sz w:val="22"/>
          <w:szCs w:val="22"/>
        </w:rPr>
        <w:t> </w:t>
      </w:r>
      <w:r w:rsidRPr="20C9E1A6">
        <w:rPr>
          <w:rStyle w:val="spellingerror"/>
          <w:rFonts w:ascii="Arial" w:eastAsia="Arial" w:hAnsi="Arial" w:cs="Arial"/>
          <w:sz w:val="22"/>
          <w:szCs w:val="22"/>
        </w:rPr>
        <w:t>associated</w:t>
      </w:r>
      <w:r w:rsidRPr="20C9E1A6">
        <w:rPr>
          <w:rStyle w:val="apple-converted-space"/>
          <w:rFonts w:ascii="Arial" w:eastAsia="Arial" w:hAnsi="Arial" w:cs="Arial"/>
          <w:sz w:val="22"/>
          <w:szCs w:val="22"/>
        </w:rPr>
        <w:t> </w:t>
      </w:r>
      <w:r w:rsidRPr="20C9E1A6">
        <w:rPr>
          <w:rStyle w:val="spellingerror"/>
          <w:rFonts w:ascii="Arial" w:eastAsia="Arial" w:hAnsi="Arial" w:cs="Arial"/>
          <w:sz w:val="22"/>
          <w:szCs w:val="22"/>
        </w:rPr>
        <w:t>with</w:t>
      </w:r>
      <w:r w:rsidRPr="20C9E1A6">
        <w:rPr>
          <w:rStyle w:val="apple-converted-space"/>
          <w:rFonts w:ascii="Arial" w:eastAsia="Arial" w:hAnsi="Arial" w:cs="Arial"/>
          <w:sz w:val="22"/>
          <w:szCs w:val="22"/>
        </w:rPr>
        <w:t> </w:t>
      </w:r>
      <w:r w:rsidRPr="20C9E1A6">
        <w:rPr>
          <w:rStyle w:val="normaltextrun"/>
          <w:rFonts w:ascii="Arial" w:eastAsia="Arial" w:hAnsi="Arial" w:cs="Arial"/>
          <w:sz w:val="22"/>
          <w:szCs w:val="22"/>
        </w:rPr>
        <w:t>the Covid-19 </w:t>
      </w:r>
      <w:r w:rsidRPr="20C9E1A6">
        <w:rPr>
          <w:rStyle w:val="spellingerror"/>
          <w:rFonts w:ascii="Arial" w:eastAsia="Arial" w:hAnsi="Arial" w:cs="Arial"/>
          <w:sz w:val="22"/>
          <w:szCs w:val="22"/>
        </w:rPr>
        <w:t>pandemic to</w:t>
      </w:r>
      <w:r w:rsidRPr="20C9E1A6">
        <w:rPr>
          <w:rStyle w:val="apple-converted-space"/>
          <w:rFonts w:ascii="Arial" w:eastAsia="Arial" w:hAnsi="Arial" w:cs="Arial"/>
          <w:sz w:val="22"/>
          <w:szCs w:val="22"/>
        </w:rPr>
        <w:t> </w:t>
      </w:r>
      <w:r w:rsidRPr="20C9E1A6">
        <w:rPr>
          <w:rStyle w:val="spellingerror"/>
          <w:rFonts w:ascii="Arial" w:eastAsia="Arial" w:hAnsi="Arial" w:cs="Arial"/>
          <w:sz w:val="22"/>
          <w:szCs w:val="22"/>
        </w:rPr>
        <w:t>pursue</w:t>
      </w:r>
      <w:r w:rsidRPr="20C9E1A6">
        <w:rPr>
          <w:rStyle w:val="apple-converted-space"/>
          <w:rFonts w:ascii="Arial" w:eastAsia="Arial" w:hAnsi="Arial" w:cs="Arial"/>
          <w:sz w:val="22"/>
          <w:szCs w:val="22"/>
        </w:rPr>
        <w:t> </w:t>
      </w:r>
      <w:r w:rsidRPr="20C9E1A6">
        <w:rPr>
          <w:rStyle w:val="normaltextrun"/>
          <w:rFonts w:ascii="Arial" w:eastAsia="Arial" w:hAnsi="Arial" w:cs="Arial"/>
          <w:sz w:val="22"/>
          <w:szCs w:val="22"/>
        </w:rPr>
        <w:t xml:space="preserve">PhD studies, GS-VMAS plans to arrange a couple of digital webinars/events for PhD students and supervisors during the 2021 spring semester with focus on these challenges. Our intention is to </w:t>
      </w:r>
      <w:r w:rsidR="20C9E1A6" w:rsidRPr="20C9E1A6">
        <w:rPr>
          <w:rStyle w:val="normaltextrun"/>
          <w:rFonts w:ascii="Arial" w:eastAsia="Arial" w:hAnsi="Arial" w:cs="Arial"/>
          <w:sz w:val="22"/>
          <w:szCs w:val="22"/>
        </w:rPr>
        <w:t xml:space="preserve">help PhD students and their supervisors </w:t>
      </w:r>
      <w:r w:rsidRPr="20C9E1A6">
        <w:rPr>
          <w:rStyle w:val="normaltextrun"/>
          <w:rFonts w:ascii="Arial" w:eastAsia="Arial" w:hAnsi="Arial" w:cs="Arial"/>
          <w:sz w:val="22"/>
          <w:szCs w:val="22"/>
        </w:rPr>
        <w:t>find solutions to overcome such challenges.</w:t>
      </w:r>
      <w:r w:rsidR="20C9E1A6" w:rsidRPr="20C9E1A6">
        <w:rPr>
          <w:rStyle w:val="normaltextrun"/>
          <w:rFonts w:ascii="Arial" w:eastAsia="Arial" w:hAnsi="Arial" w:cs="Arial"/>
          <w:sz w:val="22"/>
          <w:szCs w:val="22"/>
        </w:rPr>
        <w:t xml:space="preserve"> </w:t>
      </w:r>
    </w:p>
    <w:p w14:paraId="20C9E1A6" w14:textId="463D4ACD" w:rsidR="20C9E1A6" w:rsidRPr="00F005D4" w:rsidRDefault="20C9E1A6">
      <w:pPr>
        <w:rPr>
          <w:lang w:val="en-US"/>
        </w:rPr>
      </w:pPr>
      <w:r w:rsidRPr="20C9E1A6">
        <w:rPr>
          <w:rStyle w:val="spellingerror"/>
          <w:rFonts w:ascii="Arial" w:eastAsia="Arial" w:hAnsi="Arial" w:cs="Arial"/>
          <w:lang w:val="en-US"/>
        </w:rPr>
        <w:t xml:space="preserve">We would like to get feedback from both PhD students and supervisors on suitable topics for these digital webinars or other digital events. Please let us know if you have any suggestions and ideas on themes and topics for these digital events. You may contact any of us coordinators directly or send an email to </w:t>
      </w:r>
      <w:hyperlink r:id="rId9">
        <w:r w:rsidRPr="20C9E1A6">
          <w:rPr>
            <w:rStyle w:val="Hyperlnk"/>
            <w:rFonts w:ascii="Arial" w:eastAsia="Arial" w:hAnsi="Arial" w:cs="Arial"/>
            <w:lang w:val="en-US"/>
          </w:rPr>
          <w:t>gs-vmas@slu.se</w:t>
        </w:r>
      </w:hyperlink>
      <w:r w:rsidRPr="20C9E1A6">
        <w:rPr>
          <w:rStyle w:val="spellingerror"/>
          <w:rFonts w:ascii="Arial" w:eastAsia="Arial" w:hAnsi="Arial" w:cs="Arial"/>
          <w:lang w:val="en-US"/>
        </w:rPr>
        <w:t xml:space="preserve">. </w:t>
      </w:r>
    </w:p>
    <w:p w14:paraId="1ABCED77" w14:textId="77777777" w:rsidR="000F5920" w:rsidRPr="000F5920" w:rsidRDefault="000F5920" w:rsidP="008B12C5">
      <w:pPr>
        <w:keepNext/>
        <w:spacing w:before="240" w:after="80" w:line="276" w:lineRule="auto"/>
        <w:rPr>
          <w:rFonts w:ascii="Arial" w:eastAsia="Arial" w:hAnsi="Arial" w:cs="Arial"/>
          <w:b/>
          <w:i/>
          <w:lang w:val="en-GB"/>
        </w:rPr>
      </w:pPr>
      <w:r w:rsidRPr="000F5920">
        <w:rPr>
          <w:rFonts w:ascii="Arial" w:eastAsia="Arial" w:hAnsi="Arial" w:cs="Arial"/>
          <w:b/>
          <w:i/>
          <w:lang w:val="en-GB"/>
        </w:rPr>
        <w:t xml:space="preserve">Career after PhD studies </w:t>
      </w:r>
    </w:p>
    <w:p w14:paraId="4E63C460" w14:textId="78DFD4CD" w:rsidR="000F5920" w:rsidRDefault="005178FF" w:rsidP="0098771C">
      <w:pPr>
        <w:keepNext/>
        <w:spacing w:after="120" w:line="276" w:lineRule="auto"/>
        <w:rPr>
          <w:rFonts w:ascii="Arial" w:eastAsia="Arial" w:hAnsi="Arial" w:cs="Arial"/>
          <w:lang w:val="en-GB"/>
        </w:rPr>
      </w:pPr>
      <w:r>
        <w:rPr>
          <w:rFonts w:ascii="Arial" w:eastAsia="Arial" w:hAnsi="Arial" w:cs="Arial"/>
          <w:lang w:val="en-GB"/>
        </w:rPr>
        <w:t xml:space="preserve">Have you considered what to do after your PhD studies? </w:t>
      </w:r>
      <w:r w:rsidR="0098771C">
        <w:rPr>
          <w:rFonts w:ascii="Arial" w:eastAsia="Arial" w:hAnsi="Arial" w:cs="Arial"/>
          <w:lang w:val="en-GB"/>
        </w:rPr>
        <w:t>GS-VMAS</w:t>
      </w:r>
      <w:r>
        <w:rPr>
          <w:rFonts w:ascii="Arial" w:eastAsia="Arial" w:hAnsi="Arial" w:cs="Arial"/>
          <w:lang w:val="en-GB"/>
        </w:rPr>
        <w:t xml:space="preserve"> are planning for some events where you will be able to get i</w:t>
      </w:r>
      <w:r w:rsidR="000F5920">
        <w:rPr>
          <w:rFonts w:ascii="Arial" w:eastAsia="Arial" w:hAnsi="Arial" w:cs="Arial"/>
          <w:lang w:val="en-GB"/>
        </w:rPr>
        <w:t xml:space="preserve">nspiration from </w:t>
      </w:r>
      <w:r>
        <w:rPr>
          <w:rFonts w:ascii="Arial" w:eastAsia="Arial" w:hAnsi="Arial" w:cs="Arial"/>
          <w:lang w:val="en-GB"/>
        </w:rPr>
        <w:t xml:space="preserve">some of our </w:t>
      </w:r>
      <w:r w:rsidR="003F612F">
        <w:rPr>
          <w:rFonts w:ascii="Arial" w:eastAsia="Arial" w:hAnsi="Arial" w:cs="Arial"/>
          <w:lang w:val="en-GB"/>
        </w:rPr>
        <w:t>VH</w:t>
      </w:r>
      <w:r>
        <w:rPr>
          <w:rFonts w:ascii="Arial" w:eastAsia="Arial" w:hAnsi="Arial" w:cs="Arial"/>
          <w:lang w:val="en-GB"/>
        </w:rPr>
        <w:t>-alumni. Do you have any ideas on who or within which field</w:t>
      </w:r>
      <w:r w:rsidR="06017A40">
        <w:rPr>
          <w:rFonts w:ascii="Arial" w:eastAsia="Arial" w:hAnsi="Arial" w:cs="Arial"/>
          <w:lang w:val="en-GB"/>
        </w:rPr>
        <w:t xml:space="preserve"> you would like to hear from</w:t>
      </w:r>
      <w:r>
        <w:rPr>
          <w:rFonts w:ascii="Arial" w:eastAsia="Arial" w:hAnsi="Arial" w:cs="Arial"/>
          <w:lang w:val="en-GB"/>
        </w:rPr>
        <w:t>?</w:t>
      </w:r>
      <w:r w:rsidR="06017A40">
        <w:rPr>
          <w:rFonts w:ascii="Arial" w:eastAsia="Arial" w:hAnsi="Arial" w:cs="Arial"/>
          <w:lang w:val="en-GB"/>
        </w:rPr>
        <w:t xml:space="preserve"> </w:t>
      </w:r>
      <w:r w:rsidR="06017A40" w:rsidRPr="06017A40">
        <w:rPr>
          <w:rFonts w:ascii="Arial" w:eastAsia="Arial" w:hAnsi="Arial" w:cs="Arial"/>
          <w:lang w:val="en-GB"/>
        </w:rPr>
        <w:t xml:space="preserve">Please contact any of us coordinators directly or send an email to </w:t>
      </w:r>
      <w:hyperlink r:id="rId10">
        <w:r w:rsidR="06017A40" w:rsidRPr="06017A40">
          <w:rPr>
            <w:rStyle w:val="Hyperlnk"/>
            <w:rFonts w:ascii="Arial" w:eastAsia="Arial" w:hAnsi="Arial" w:cs="Arial"/>
            <w:lang w:val="en-GB"/>
          </w:rPr>
          <w:t>gs-vmas@slu.se</w:t>
        </w:r>
      </w:hyperlink>
      <w:r w:rsidR="06017A40" w:rsidRPr="06017A40">
        <w:rPr>
          <w:rFonts w:ascii="Arial" w:eastAsia="Arial" w:hAnsi="Arial" w:cs="Arial"/>
          <w:lang w:val="en-GB"/>
        </w:rPr>
        <w:t xml:space="preserve"> if you have any suggestions.</w:t>
      </w:r>
    </w:p>
    <w:p w14:paraId="36E767ED" w14:textId="525B8E4C" w:rsidR="001B7C11" w:rsidRDefault="00B20646" w:rsidP="0098771C">
      <w:pPr>
        <w:keepNext/>
        <w:spacing w:before="360" w:after="120" w:line="276" w:lineRule="auto"/>
        <w:rPr>
          <w:rFonts w:ascii="Arial" w:hAnsi="Arial" w:cs="Arial"/>
          <w:b/>
          <w:bCs/>
          <w:color w:val="000000"/>
          <w:sz w:val="24"/>
          <w:szCs w:val="24"/>
          <w:lang w:val="en-GB"/>
        </w:rPr>
      </w:pPr>
      <w:r>
        <w:rPr>
          <w:rFonts w:ascii="Arial" w:hAnsi="Arial" w:cs="Arial"/>
          <w:b/>
          <w:bCs/>
          <w:color w:val="000000"/>
          <w:sz w:val="24"/>
          <w:szCs w:val="24"/>
          <w:lang w:val="en-GB"/>
        </w:rPr>
        <w:t>Planned courses 2021</w:t>
      </w:r>
    </w:p>
    <w:p w14:paraId="3B6E8CD4" w14:textId="77777777" w:rsidR="00FA1738" w:rsidRDefault="00B20646" w:rsidP="00B65348">
      <w:pPr>
        <w:spacing w:after="120" w:line="276" w:lineRule="auto"/>
        <w:jc w:val="both"/>
        <w:rPr>
          <w:rFonts w:ascii="Arial" w:eastAsia="Arial" w:hAnsi="Arial" w:cs="Arial"/>
          <w:lang w:val="en-GB"/>
        </w:rPr>
      </w:pPr>
      <w:r>
        <w:rPr>
          <w:rFonts w:ascii="Arial" w:eastAsia="Arial" w:hAnsi="Arial" w:cs="Arial"/>
          <w:lang w:val="en-GB"/>
        </w:rPr>
        <w:t>For 2021</w:t>
      </w:r>
      <w:r w:rsidR="00A23FE9" w:rsidRPr="00A23FE9">
        <w:rPr>
          <w:rFonts w:ascii="Arial" w:eastAsia="Arial" w:hAnsi="Arial" w:cs="Arial"/>
          <w:lang w:val="en-GB"/>
        </w:rPr>
        <w:t xml:space="preserve"> we have the following planned courses:</w:t>
      </w:r>
    </w:p>
    <w:p w14:paraId="56B3E192" w14:textId="3CDD6898" w:rsidR="00FA1738" w:rsidRDefault="00FA1738" w:rsidP="00B65348">
      <w:pPr>
        <w:spacing w:after="120" w:line="276" w:lineRule="auto"/>
        <w:jc w:val="both"/>
        <w:rPr>
          <w:rFonts w:ascii="Arial" w:eastAsia="Arial" w:hAnsi="Arial" w:cs="Arial"/>
          <w:lang w:val="en-GB"/>
        </w:rPr>
      </w:pPr>
      <w:r>
        <w:rPr>
          <w:noProof/>
          <w:lang w:eastAsia="sv-SE"/>
        </w:rPr>
        <w:lastRenderedPageBreak/>
        <w:drawing>
          <wp:inline distT="0" distB="0" distL="0" distR="0" wp14:anchorId="15026E3B" wp14:editId="1A4B2969">
            <wp:extent cx="5939790" cy="4036695"/>
            <wp:effectExtent l="0" t="0" r="3810" b="190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39790" cy="4036695"/>
                    </a:xfrm>
                    <a:prstGeom prst="rect">
                      <a:avLst/>
                    </a:prstGeom>
                  </pic:spPr>
                </pic:pic>
              </a:graphicData>
            </a:graphic>
          </wp:inline>
        </w:drawing>
      </w:r>
    </w:p>
    <w:p w14:paraId="58237FB7" w14:textId="1B1D863F" w:rsidR="0050547E" w:rsidRPr="00FA1738" w:rsidRDefault="00912914" w:rsidP="00B65348">
      <w:pPr>
        <w:spacing w:after="120" w:line="276" w:lineRule="auto"/>
        <w:jc w:val="both"/>
        <w:rPr>
          <w:rFonts w:ascii="Arial" w:eastAsia="Arial" w:hAnsi="Arial" w:cs="Arial"/>
          <w:lang w:val="en-GB"/>
        </w:rPr>
      </w:pPr>
      <w:r>
        <w:rPr>
          <w:rFonts w:ascii="Arial" w:hAnsi="Arial" w:cs="Arial"/>
          <w:lang w:val="en-GB"/>
        </w:rPr>
        <w:t xml:space="preserve">More information </w:t>
      </w:r>
      <w:r w:rsidR="00A1214B">
        <w:rPr>
          <w:rFonts w:ascii="Arial" w:hAnsi="Arial" w:cs="Arial"/>
          <w:lang w:val="en-GB"/>
        </w:rPr>
        <w:t xml:space="preserve">will be updated at the web </w:t>
      </w:r>
      <w:hyperlink r:id="rId12" w:history="1">
        <w:r w:rsidR="00A1214B" w:rsidRPr="003D7683">
          <w:rPr>
            <w:rStyle w:val="Hyperlnk"/>
            <w:rFonts w:ascii="Arial" w:hAnsi="Arial" w:cs="Arial"/>
            <w:lang w:val="en-GB"/>
          </w:rPr>
          <w:t>www.slu.se/gs-vmas-planned-courses</w:t>
        </w:r>
      </w:hyperlink>
      <w:r w:rsidR="00A23FE9">
        <w:rPr>
          <w:rFonts w:ascii="Arial" w:hAnsi="Arial" w:cs="Arial"/>
          <w:lang w:val="en-GB"/>
        </w:rPr>
        <w:t>.</w:t>
      </w:r>
      <w:r w:rsidR="00A1214B">
        <w:rPr>
          <w:rFonts w:ascii="Arial" w:hAnsi="Arial" w:cs="Arial"/>
          <w:lang w:val="en-GB"/>
        </w:rPr>
        <w:t xml:space="preserve"> </w:t>
      </w:r>
    </w:p>
    <w:p w14:paraId="7EB2A21D" w14:textId="7B31345C" w:rsidR="00B20646" w:rsidRPr="00F705CD" w:rsidRDefault="00B20646" w:rsidP="00B65348">
      <w:pPr>
        <w:keepNext/>
        <w:spacing w:before="360" w:after="120" w:line="276" w:lineRule="auto"/>
        <w:rPr>
          <w:rFonts w:ascii="Arial" w:hAnsi="Arial" w:cs="Arial"/>
          <w:b/>
          <w:bCs/>
          <w:color w:val="000000"/>
          <w:sz w:val="24"/>
          <w:szCs w:val="24"/>
          <w:lang w:val="en-GB"/>
        </w:rPr>
      </w:pPr>
      <w:r>
        <w:rPr>
          <w:rFonts w:ascii="Arial" w:hAnsi="Arial" w:cs="Arial"/>
          <w:b/>
          <w:bCs/>
          <w:color w:val="000000"/>
          <w:sz w:val="24"/>
          <w:szCs w:val="24"/>
          <w:lang w:val="en-GB"/>
        </w:rPr>
        <w:t>P</w:t>
      </w:r>
      <w:r w:rsidRPr="00F705CD">
        <w:rPr>
          <w:rFonts w:ascii="Arial" w:hAnsi="Arial" w:cs="Arial"/>
          <w:b/>
          <w:bCs/>
          <w:color w:val="000000"/>
          <w:sz w:val="24"/>
          <w:szCs w:val="24"/>
          <w:lang w:val="en-GB"/>
        </w:rPr>
        <w:t xml:space="preserve">resentation technique course at the VH Faculty </w:t>
      </w:r>
    </w:p>
    <w:p w14:paraId="76C8B267" w14:textId="3D470628" w:rsidR="00B20646" w:rsidRPr="007705AB" w:rsidRDefault="00B20646" w:rsidP="00B65348">
      <w:pPr>
        <w:spacing w:after="120" w:line="276" w:lineRule="auto"/>
        <w:rPr>
          <w:lang w:val="en-US"/>
        </w:rPr>
      </w:pPr>
      <w:r>
        <w:rPr>
          <w:rFonts w:ascii="Arial" w:eastAsia="Arial" w:hAnsi="Arial" w:cs="Arial"/>
          <w:lang w:val="en-GB"/>
        </w:rPr>
        <w:t xml:space="preserve">The course can be joined continuously by visiting </w:t>
      </w:r>
      <w:hyperlink r:id="rId13" w:history="1">
        <w:r w:rsidRPr="00377A98">
          <w:rPr>
            <w:rStyle w:val="Hyperlnk"/>
            <w:rFonts w:ascii="Arial" w:eastAsia="Arial" w:hAnsi="Arial" w:cs="Arial"/>
            <w:lang w:val="en-GB"/>
          </w:rPr>
          <w:t>https://slu-se.instructure.com/courses/1809</w:t>
        </w:r>
      </w:hyperlink>
      <w:r>
        <w:rPr>
          <w:rFonts w:ascii="Arial" w:eastAsia="Arial" w:hAnsi="Arial" w:cs="Arial"/>
          <w:lang w:val="en-GB"/>
        </w:rPr>
        <w:t xml:space="preserve"> and clicking “Join the course” and logging in with your SLU account. </w:t>
      </w:r>
    </w:p>
    <w:p w14:paraId="0C710458" w14:textId="77777777" w:rsidR="00B20646" w:rsidRDefault="00B20646" w:rsidP="00B65348">
      <w:pPr>
        <w:spacing w:after="120" w:line="276" w:lineRule="auto"/>
        <w:rPr>
          <w:rFonts w:ascii="Arial" w:eastAsia="Arial" w:hAnsi="Arial" w:cs="Arial"/>
          <w:lang w:val="en-GB"/>
        </w:rPr>
      </w:pPr>
      <w:r w:rsidRPr="00727A15">
        <w:rPr>
          <w:rFonts w:ascii="Arial" w:eastAsia="Arial" w:hAnsi="Arial" w:cs="Arial"/>
          <w:lang w:val="en-GB"/>
        </w:rPr>
        <w:t xml:space="preserve">The course will include different workshops related to </w:t>
      </w:r>
      <w:r>
        <w:rPr>
          <w:rFonts w:ascii="Arial" w:eastAsia="Arial" w:hAnsi="Arial" w:cs="Arial"/>
          <w:lang w:val="en-GB"/>
        </w:rPr>
        <w:t>research presentation techniques -</w:t>
      </w:r>
      <w:r w:rsidRPr="00727A15">
        <w:rPr>
          <w:rFonts w:ascii="Arial" w:eastAsia="Arial" w:hAnsi="Arial" w:cs="Arial"/>
          <w:lang w:val="en-GB"/>
        </w:rPr>
        <w:t xml:space="preserve"> both to a scientific and a non-scientific audience. In addition, </w:t>
      </w:r>
      <w:r>
        <w:rPr>
          <w:rFonts w:ascii="Arial" w:eastAsia="Arial" w:hAnsi="Arial" w:cs="Arial"/>
          <w:lang w:val="en-GB"/>
        </w:rPr>
        <w:t>research students will also have practical training</w:t>
      </w:r>
      <w:r w:rsidRPr="00727A15">
        <w:rPr>
          <w:rFonts w:ascii="Arial" w:eastAsia="Arial" w:hAnsi="Arial" w:cs="Arial"/>
          <w:lang w:val="en-GB"/>
        </w:rPr>
        <w:t xml:space="preserve"> in giving seminars through presenting at the VH-faculty seminar series. </w:t>
      </w:r>
    </w:p>
    <w:p w14:paraId="66C05F3C" w14:textId="6E320E83" w:rsidR="00B20646" w:rsidRPr="00912914" w:rsidRDefault="00912914" w:rsidP="00B65348">
      <w:pPr>
        <w:spacing w:after="120" w:line="276" w:lineRule="auto"/>
        <w:rPr>
          <w:rFonts w:ascii="Arial" w:hAnsi="Arial" w:cs="Arial"/>
          <w:lang w:val="en-US"/>
        </w:rPr>
      </w:pPr>
      <w:r w:rsidRPr="00912914">
        <w:rPr>
          <w:rFonts w:ascii="Arial" w:hAnsi="Arial" w:cs="Arial"/>
          <w:lang w:val="en-US"/>
        </w:rPr>
        <w:t xml:space="preserve">For more information, please visit: </w:t>
      </w:r>
      <w:hyperlink r:id="rId14" w:history="1">
        <w:r w:rsidRPr="00912914">
          <w:rPr>
            <w:rStyle w:val="Hyperlnk"/>
            <w:rFonts w:ascii="Arial" w:hAnsi="Arial" w:cs="Arial"/>
            <w:lang w:val="en-US"/>
          </w:rPr>
          <w:t xml:space="preserve">VH Presentation technique course | </w:t>
        </w:r>
        <w:proofErr w:type="spellStart"/>
        <w:r w:rsidRPr="00912914">
          <w:rPr>
            <w:rStyle w:val="Hyperlnk"/>
            <w:rFonts w:ascii="Arial" w:hAnsi="Arial" w:cs="Arial"/>
            <w:lang w:val="en-US"/>
          </w:rPr>
          <w:t>Externwebben</w:t>
        </w:r>
        <w:proofErr w:type="spellEnd"/>
        <w:r w:rsidRPr="00912914">
          <w:rPr>
            <w:rStyle w:val="Hyperlnk"/>
            <w:rFonts w:ascii="Arial" w:hAnsi="Arial" w:cs="Arial"/>
            <w:lang w:val="en-US"/>
          </w:rPr>
          <w:t xml:space="preserve"> (slu.se)</w:t>
        </w:r>
      </w:hyperlink>
    </w:p>
    <w:p w14:paraId="4975EBAE" w14:textId="7C60211A" w:rsidR="002075BA" w:rsidRDefault="00F705CD" w:rsidP="00B65348">
      <w:pPr>
        <w:keepNext/>
        <w:spacing w:before="360" w:after="120" w:line="276" w:lineRule="auto"/>
        <w:rPr>
          <w:rFonts w:ascii="Arial" w:hAnsi="Arial" w:cs="Arial"/>
          <w:color w:val="000000"/>
          <w:sz w:val="24"/>
          <w:szCs w:val="24"/>
          <w:lang w:val="en-GB"/>
        </w:rPr>
      </w:pPr>
      <w:r>
        <w:rPr>
          <w:rFonts w:ascii="Arial" w:hAnsi="Arial" w:cs="Arial"/>
          <w:b/>
          <w:bCs/>
          <w:color w:val="000000"/>
          <w:sz w:val="24"/>
          <w:szCs w:val="24"/>
          <w:lang w:val="en-GB"/>
        </w:rPr>
        <w:t>U</w:t>
      </w:r>
      <w:r w:rsidR="00B20646">
        <w:rPr>
          <w:rFonts w:ascii="Arial" w:hAnsi="Arial" w:cs="Arial"/>
          <w:b/>
          <w:bCs/>
          <w:color w:val="000000"/>
          <w:sz w:val="24"/>
          <w:szCs w:val="24"/>
          <w:lang w:val="en-GB"/>
        </w:rPr>
        <w:t xml:space="preserve">pcoming PhD courses </w:t>
      </w:r>
      <w:r w:rsidR="00912914">
        <w:rPr>
          <w:rFonts w:ascii="Arial" w:hAnsi="Arial" w:cs="Arial"/>
          <w:b/>
          <w:bCs/>
          <w:color w:val="000000"/>
          <w:sz w:val="24"/>
          <w:szCs w:val="24"/>
          <w:lang w:val="en-GB"/>
        </w:rPr>
        <w:t>spring 2021</w:t>
      </w:r>
    </w:p>
    <w:p w14:paraId="4BDF40BC" w14:textId="5F493FF5" w:rsidR="002075BA" w:rsidRDefault="00B20646" w:rsidP="00B65348">
      <w:pPr>
        <w:spacing w:after="120" w:line="276" w:lineRule="auto"/>
        <w:rPr>
          <w:rFonts w:ascii="Arial" w:hAnsi="Arial" w:cs="Arial"/>
          <w:color w:val="0000FF"/>
          <w:u w:val="single"/>
          <w:lang w:val="en-GB"/>
        </w:rPr>
      </w:pPr>
      <w:r>
        <w:rPr>
          <w:rFonts w:ascii="Arial" w:hAnsi="Arial" w:cs="Arial"/>
          <w:lang w:val="en-GB"/>
        </w:rPr>
        <w:t xml:space="preserve">During </w:t>
      </w:r>
      <w:r w:rsidR="00912914">
        <w:rPr>
          <w:rFonts w:ascii="Arial" w:hAnsi="Arial" w:cs="Arial"/>
          <w:lang w:val="en-GB"/>
        </w:rPr>
        <w:t>spring 2021</w:t>
      </w:r>
      <w:r w:rsidR="002075BA">
        <w:rPr>
          <w:rFonts w:ascii="Arial" w:hAnsi="Arial" w:cs="Arial"/>
          <w:lang w:val="en-GB"/>
        </w:rPr>
        <w:t xml:space="preserve"> we have the following upcoming courses:</w:t>
      </w:r>
    </w:p>
    <w:p w14:paraId="79A65398" w14:textId="2620BE2B" w:rsidR="002345A3" w:rsidRPr="002345A3" w:rsidRDefault="002345A3" w:rsidP="00B65348">
      <w:pPr>
        <w:pStyle w:val="Liststycke"/>
        <w:numPr>
          <w:ilvl w:val="0"/>
          <w:numId w:val="3"/>
        </w:numPr>
        <w:spacing w:after="120" w:line="276" w:lineRule="auto"/>
        <w:rPr>
          <w:rFonts w:ascii="Arial" w:hAnsi="Arial" w:cs="Arial"/>
          <w:lang w:val="en-GB"/>
        </w:rPr>
      </w:pPr>
      <w:r w:rsidRPr="002345A3">
        <w:rPr>
          <w:rFonts w:ascii="Arial" w:hAnsi="Arial" w:cs="Arial"/>
          <w:lang w:val="en-GB"/>
        </w:rPr>
        <w:t>PVS0167 Quantitative microbial risk assessment</w:t>
      </w:r>
      <w:r w:rsidRPr="002345A3">
        <w:rPr>
          <w:rFonts w:ascii="Arial" w:hAnsi="Arial" w:cs="Arial"/>
          <w:lang w:val="en-GB"/>
        </w:rPr>
        <w:tab/>
      </w:r>
    </w:p>
    <w:p w14:paraId="7CE1EC9F" w14:textId="4C5CFB47" w:rsidR="002345A3" w:rsidRPr="002345A3" w:rsidRDefault="002345A3" w:rsidP="00B65348">
      <w:pPr>
        <w:pStyle w:val="Liststycke"/>
        <w:numPr>
          <w:ilvl w:val="0"/>
          <w:numId w:val="3"/>
        </w:numPr>
        <w:spacing w:after="120" w:line="276" w:lineRule="auto"/>
        <w:rPr>
          <w:rFonts w:ascii="Arial" w:hAnsi="Arial" w:cs="Arial"/>
          <w:lang w:val="en-GB"/>
        </w:rPr>
      </w:pPr>
      <w:r w:rsidRPr="002345A3">
        <w:rPr>
          <w:rFonts w:ascii="Arial" w:hAnsi="Arial" w:cs="Arial"/>
          <w:lang w:val="en-GB"/>
        </w:rPr>
        <w:t>PVS0153 Animal Assisted Interventions</w:t>
      </w:r>
      <w:r w:rsidRPr="002345A3">
        <w:rPr>
          <w:rFonts w:ascii="Arial" w:hAnsi="Arial" w:cs="Arial"/>
          <w:lang w:val="en-GB"/>
        </w:rPr>
        <w:tab/>
      </w:r>
    </w:p>
    <w:p w14:paraId="023F7A17" w14:textId="207426BE" w:rsidR="002345A3" w:rsidRPr="002345A3" w:rsidRDefault="002345A3" w:rsidP="00B65348">
      <w:pPr>
        <w:pStyle w:val="Liststycke"/>
        <w:numPr>
          <w:ilvl w:val="0"/>
          <w:numId w:val="3"/>
        </w:numPr>
        <w:spacing w:after="120" w:line="276" w:lineRule="auto"/>
        <w:rPr>
          <w:rFonts w:ascii="Arial" w:hAnsi="Arial" w:cs="Arial"/>
          <w:lang w:val="en-GB"/>
        </w:rPr>
      </w:pPr>
      <w:r w:rsidRPr="002345A3">
        <w:rPr>
          <w:rFonts w:ascii="Arial" w:hAnsi="Arial" w:cs="Arial"/>
          <w:lang w:val="en-GB"/>
        </w:rPr>
        <w:t>PVG0024 Advanced use in excel</w:t>
      </w:r>
      <w:r w:rsidRPr="002345A3">
        <w:rPr>
          <w:rFonts w:ascii="Arial" w:hAnsi="Arial" w:cs="Arial"/>
          <w:lang w:val="en-GB"/>
        </w:rPr>
        <w:tab/>
      </w:r>
    </w:p>
    <w:p w14:paraId="583B6E3D" w14:textId="22FF1759" w:rsidR="002345A3" w:rsidRPr="002345A3" w:rsidRDefault="002345A3" w:rsidP="00B65348">
      <w:pPr>
        <w:pStyle w:val="Liststycke"/>
        <w:numPr>
          <w:ilvl w:val="0"/>
          <w:numId w:val="3"/>
        </w:numPr>
        <w:spacing w:after="120" w:line="276" w:lineRule="auto"/>
        <w:rPr>
          <w:rFonts w:ascii="Arial" w:hAnsi="Arial" w:cs="Arial"/>
          <w:lang w:val="en-GB"/>
        </w:rPr>
      </w:pPr>
      <w:r w:rsidRPr="002345A3">
        <w:rPr>
          <w:rFonts w:ascii="Arial" w:hAnsi="Arial" w:cs="Arial"/>
          <w:lang w:val="en-GB"/>
        </w:rPr>
        <w:t>PVG0025 Introduction to programming in R</w:t>
      </w:r>
      <w:r w:rsidRPr="002345A3">
        <w:rPr>
          <w:rFonts w:ascii="Arial" w:hAnsi="Arial" w:cs="Arial"/>
          <w:lang w:val="en-GB"/>
        </w:rPr>
        <w:tab/>
      </w:r>
    </w:p>
    <w:p w14:paraId="673165C6" w14:textId="2F2F8062" w:rsidR="00D860B4" w:rsidRPr="002345A3" w:rsidRDefault="002345A3" w:rsidP="00B65348">
      <w:pPr>
        <w:pStyle w:val="Liststycke"/>
        <w:numPr>
          <w:ilvl w:val="0"/>
          <w:numId w:val="3"/>
        </w:numPr>
        <w:spacing w:after="120" w:line="276" w:lineRule="auto"/>
        <w:rPr>
          <w:lang w:val="en-GB"/>
        </w:rPr>
      </w:pPr>
      <w:r w:rsidRPr="002345A3">
        <w:rPr>
          <w:rFonts w:ascii="Arial" w:hAnsi="Arial" w:cs="Arial"/>
          <w:lang w:val="en-GB"/>
        </w:rPr>
        <w:t>PVG0041 Quality assurance for laboratory work in PhD-projects</w:t>
      </w:r>
      <w:r w:rsidRPr="002345A3">
        <w:rPr>
          <w:lang w:val="en-GB"/>
        </w:rPr>
        <w:tab/>
      </w:r>
    </w:p>
    <w:p w14:paraId="0D779C11" w14:textId="2D8B6232" w:rsidR="00D860B4" w:rsidRDefault="00092AE3" w:rsidP="00B65348">
      <w:pPr>
        <w:spacing w:after="120" w:line="276" w:lineRule="auto"/>
        <w:rPr>
          <w:rFonts w:ascii="Arial" w:hAnsi="Arial" w:cs="Arial"/>
          <w:lang w:val="en-GB"/>
        </w:rPr>
      </w:pPr>
      <w:r>
        <w:rPr>
          <w:noProof/>
          <w:lang w:eastAsia="sv-SE"/>
        </w:rPr>
        <w:drawing>
          <wp:inline distT="0" distB="0" distL="0" distR="0" wp14:anchorId="5742EC15" wp14:editId="425666DE">
            <wp:extent cx="1569085" cy="2241550"/>
            <wp:effectExtent l="0" t="0" r="0" b="635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1447"/>
                    <a:stretch/>
                  </pic:blipFill>
                  <pic:spPr bwMode="auto">
                    <a:xfrm>
                      <a:off x="0" y="0"/>
                      <a:ext cx="1569600" cy="2242286"/>
                    </a:xfrm>
                    <a:prstGeom prst="rect">
                      <a:avLst/>
                    </a:prstGeom>
                    <a:ln>
                      <a:noFill/>
                    </a:ln>
                    <a:extLst>
                      <a:ext uri="{53640926-AAD7-44D8-BBD7-CCE9431645EC}">
                        <a14:shadowObscured xmlns:a14="http://schemas.microsoft.com/office/drawing/2010/main"/>
                      </a:ext>
                    </a:extLst>
                  </pic:spPr>
                </pic:pic>
              </a:graphicData>
            </a:graphic>
          </wp:inline>
        </w:drawing>
      </w:r>
      <w:r w:rsidR="003F241D">
        <w:rPr>
          <w:noProof/>
          <w:lang w:val="en-US" w:eastAsia="sv-SE"/>
        </w:rPr>
        <w:t xml:space="preserve"> </w:t>
      </w:r>
      <w:r w:rsidR="002345A3">
        <w:rPr>
          <w:noProof/>
          <w:lang w:eastAsia="sv-SE"/>
        </w:rPr>
        <w:drawing>
          <wp:inline distT="0" distB="0" distL="0" distR="0" wp14:anchorId="711BD1C3" wp14:editId="5AC785CA">
            <wp:extent cx="1584000" cy="2250000"/>
            <wp:effectExtent l="0" t="0" r="0" b="0"/>
            <wp:docPr id="8" name="Bildobjekt 8">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4000" cy="2250000"/>
                    </a:xfrm>
                    <a:prstGeom prst="rect">
                      <a:avLst/>
                    </a:prstGeom>
                  </pic:spPr>
                </pic:pic>
              </a:graphicData>
            </a:graphic>
          </wp:inline>
        </w:drawing>
      </w:r>
      <w:r w:rsidR="002345A3" w:rsidRPr="002345A3">
        <w:rPr>
          <w:noProof/>
          <w:lang w:val="en-US" w:eastAsia="sv-SE"/>
        </w:rPr>
        <w:t xml:space="preserve"> </w:t>
      </w:r>
      <w:r w:rsidR="002345A3">
        <w:rPr>
          <w:noProof/>
          <w:lang w:eastAsia="sv-SE"/>
        </w:rPr>
        <w:drawing>
          <wp:inline distT="0" distB="0" distL="0" distR="0" wp14:anchorId="0178CAC7" wp14:editId="33648FEB">
            <wp:extent cx="1584000" cy="2264400"/>
            <wp:effectExtent l="0" t="0" r="0" b="3175"/>
            <wp:docPr id="9" name="Bildobjekt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84000" cy="2264400"/>
                    </a:xfrm>
                    <a:prstGeom prst="rect">
                      <a:avLst/>
                    </a:prstGeom>
                  </pic:spPr>
                </pic:pic>
              </a:graphicData>
            </a:graphic>
          </wp:inline>
        </w:drawing>
      </w:r>
      <w:r w:rsidR="002345A3">
        <w:rPr>
          <w:rFonts w:ascii="Arial" w:hAnsi="Arial" w:cs="Arial"/>
          <w:lang w:val="en-GB"/>
        </w:rPr>
        <w:t xml:space="preserve"> </w:t>
      </w:r>
      <w:r w:rsidR="002345A3">
        <w:rPr>
          <w:noProof/>
          <w:lang w:eastAsia="sv-SE"/>
        </w:rPr>
        <w:drawing>
          <wp:inline distT="0" distB="0" distL="0" distR="0" wp14:anchorId="1A60A2BC" wp14:editId="33F1F5AD">
            <wp:extent cx="1580400" cy="2257200"/>
            <wp:effectExtent l="0" t="0" r="1270" b="0"/>
            <wp:docPr id="7" name="Bildobjekt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2" r="-1"/>
                    <a:stretch/>
                  </pic:blipFill>
                  <pic:spPr bwMode="auto">
                    <a:xfrm>
                      <a:off x="0" y="0"/>
                      <a:ext cx="1580400" cy="2257200"/>
                    </a:xfrm>
                    <a:prstGeom prst="rect">
                      <a:avLst/>
                    </a:prstGeom>
                    <a:ln>
                      <a:noFill/>
                    </a:ln>
                    <a:extLst>
                      <a:ext uri="{53640926-AAD7-44D8-BBD7-CCE9431645EC}">
                        <a14:shadowObscured xmlns:a14="http://schemas.microsoft.com/office/drawing/2010/main"/>
                      </a:ext>
                    </a:extLst>
                  </pic:spPr>
                </pic:pic>
              </a:graphicData>
            </a:graphic>
          </wp:inline>
        </w:drawing>
      </w:r>
      <w:r w:rsidR="002345A3">
        <w:rPr>
          <w:rFonts w:ascii="Arial" w:hAnsi="Arial" w:cs="Arial"/>
          <w:lang w:val="en-GB"/>
        </w:rPr>
        <w:t xml:space="preserve"> </w:t>
      </w:r>
      <w:r w:rsidR="002345A3">
        <w:rPr>
          <w:noProof/>
          <w:lang w:eastAsia="sv-SE"/>
        </w:rPr>
        <w:drawing>
          <wp:inline distT="0" distB="0" distL="0" distR="0" wp14:anchorId="490CFC30" wp14:editId="646AB660">
            <wp:extent cx="1580400" cy="2242800"/>
            <wp:effectExtent l="0" t="0" r="1270" b="5715"/>
            <wp:docPr id="11" name="Bildobjekt 1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553"/>
                    <a:stretch/>
                  </pic:blipFill>
                  <pic:spPr bwMode="auto">
                    <a:xfrm>
                      <a:off x="0" y="0"/>
                      <a:ext cx="1580400" cy="2242800"/>
                    </a:xfrm>
                    <a:prstGeom prst="rect">
                      <a:avLst/>
                    </a:prstGeom>
                    <a:ln>
                      <a:noFill/>
                    </a:ln>
                    <a:extLst>
                      <a:ext uri="{53640926-AAD7-44D8-BBD7-CCE9431645EC}">
                        <a14:shadowObscured xmlns:a14="http://schemas.microsoft.com/office/drawing/2010/main"/>
                      </a:ext>
                    </a:extLst>
                  </pic:spPr>
                </pic:pic>
              </a:graphicData>
            </a:graphic>
          </wp:inline>
        </w:drawing>
      </w:r>
      <w:r w:rsidR="003F241D">
        <w:rPr>
          <w:rFonts w:ascii="Arial" w:hAnsi="Arial" w:cs="Arial"/>
          <w:lang w:val="en-GB"/>
        </w:rPr>
        <w:t xml:space="preserve"> </w:t>
      </w:r>
    </w:p>
    <w:p w14:paraId="325E0521" w14:textId="354F4F78" w:rsidR="002075BA" w:rsidRDefault="0066578D" w:rsidP="00B65348">
      <w:pPr>
        <w:spacing w:after="120" w:line="276" w:lineRule="auto"/>
        <w:rPr>
          <w:rFonts w:ascii="Arial" w:hAnsi="Arial" w:cs="Arial"/>
          <w:lang w:val="en-GB"/>
        </w:rPr>
      </w:pPr>
      <w:r>
        <w:rPr>
          <w:rFonts w:ascii="Arial" w:hAnsi="Arial" w:cs="Arial"/>
          <w:lang w:val="en-GB"/>
        </w:rPr>
        <w:t xml:space="preserve"> </w:t>
      </w:r>
      <w:r w:rsidR="002075BA">
        <w:rPr>
          <w:rFonts w:ascii="Arial" w:hAnsi="Arial" w:cs="Arial"/>
          <w:lang w:val="en-GB"/>
        </w:rPr>
        <w:t xml:space="preserve">For more information and on-line application to courses, please visit: </w:t>
      </w:r>
      <w:hyperlink r:id="rId21" w:history="1">
        <w:r w:rsidR="002075BA">
          <w:rPr>
            <w:rStyle w:val="Hyperlnk"/>
            <w:rFonts w:ascii="Arial" w:hAnsi="Arial" w:cs="Arial"/>
            <w:color w:val="0000FF"/>
            <w:lang w:val="en-GB"/>
          </w:rPr>
          <w:t>www.slu.se/gs-vmas-courses</w:t>
        </w:r>
      </w:hyperlink>
      <w:r w:rsidR="002075BA">
        <w:rPr>
          <w:rFonts w:ascii="Arial" w:hAnsi="Arial" w:cs="Arial"/>
          <w:lang w:val="en-GB"/>
        </w:rPr>
        <w:t>.</w:t>
      </w:r>
    </w:p>
    <w:p w14:paraId="3FF79CCC" w14:textId="77777777" w:rsidR="00F705CD" w:rsidRPr="00F705CD" w:rsidRDefault="00F705CD" w:rsidP="00B65348">
      <w:pPr>
        <w:keepNext/>
        <w:spacing w:before="360" w:after="120" w:line="276" w:lineRule="auto"/>
        <w:rPr>
          <w:rFonts w:ascii="Arial" w:hAnsi="Arial" w:cs="Arial"/>
          <w:b/>
          <w:bCs/>
          <w:color w:val="000000"/>
          <w:sz w:val="24"/>
          <w:szCs w:val="24"/>
          <w:lang w:val="en-GB"/>
        </w:rPr>
      </w:pPr>
      <w:r w:rsidRPr="00F705CD">
        <w:rPr>
          <w:rFonts w:ascii="Arial" w:hAnsi="Arial" w:cs="Arial"/>
          <w:b/>
          <w:bCs/>
          <w:color w:val="000000"/>
          <w:sz w:val="24"/>
          <w:szCs w:val="24"/>
          <w:lang w:val="en-GB"/>
        </w:rPr>
        <w:t xml:space="preserve">SLU's general courses for PhD students </w:t>
      </w:r>
    </w:p>
    <w:p w14:paraId="389D7243" w14:textId="483CB48F" w:rsidR="00D860B4" w:rsidRDefault="00D860B4" w:rsidP="00B65348">
      <w:pPr>
        <w:pStyle w:val="Normalwebb"/>
        <w:spacing w:before="0" w:beforeAutospacing="0" w:after="120" w:afterAutospacing="0"/>
        <w:rPr>
          <w:rStyle w:val="Hyperlnk"/>
          <w:rFonts w:ascii="Arial" w:hAnsi="Arial" w:cs="Arial"/>
          <w:color w:val="auto"/>
          <w:sz w:val="22"/>
          <w:u w:val="none"/>
          <w:lang w:val="en-GB"/>
        </w:rPr>
      </w:pPr>
      <w:r w:rsidRPr="00F705CD">
        <w:rPr>
          <w:rFonts w:ascii="Arial" w:eastAsiaTheme="minorHAnsi" w:hAnsi="Arial" w:cs="Arial"/>
          <w:sz w:val="22"/>
          <w:szCs w:val="22"/>
          <w:lang w:val="en-GB" w:eastAsia="en-US"/>
        </w:rPr>
        <w:t>For more information regarding SLU's general courses in transferable skills, please visit</w:t>
      </w:r>
      <w:r>
        <w:rPr>
          <w:rFonts w:ascii="Arial" w:eastAsiaTheme="minorHAnsi" w:hAnsi="Arial" w:cs="Arial"/>
          <w:sz w:val="22"/>
          <w:szCs w:val="22"/>
          <w:lang w:val="en-GB" w:eastAsia="en-US"/>
        </w:rPr>
        <w:t xml:space="preserve"> the </w:t>
      </w:r>
      <w:hyperlink r:id="rId22" w:history="1">
        <w:r w:rsidRPr="00A84198">
          <w:rPr>
            <w:rStyle w:val="Hyperlnk"/>
            <w:rFonts w:ascii="Arial" w:eastAsiaTheme="minorHAnsi" w:hAnsi="Arial" w:cs="Arial"/>
            <w:sz w:val="22"/>
            <w:szCs w:val="22"/>
            <w:lang w:val="en-GB" w:eastAsia="en-US"/>
          </w:rPr>
          <w:t>SLU webpage on Doctoral courses</w:t>
        </w:r>
      </w:hyperlink>
      <w:r>
        <w:rPr>
          <w:rStyle w:val="Hyperlnk"/>
          <w:rFonts w:ascii="Arial" w:hAnsi="Arial" w:cs="Arial"/>
          <w:color w:val="auto"/>
          <w:sz w:val="22"/>
          <w:u w:val="none"/>
          <w:lang w:val="en-GB"/>
        </w:rPr>
        <w:t>.</w:t>
      </w:r>
    </w:p>
    <w:p w14:paraId="124C0538" w14:textId="1003569D" w:rsidR="002075BA" w:rsidRDefault="002075BA" w:rsidP="00B65348">
      <w:pPr>
        <w:keepNext/>
        <w:spacing w:before="360" w:after="120" w:line="276" w:lineRule="auto"/>
        <w:rPr>
          <w:rFonts w:ascii="Arial" w:hAnsi="Arial" w:cs="Arial"/>
          <w:b/>
          <w:bCs/>
          <w:color w:val="000000"/>
          <w:sz w:val="24"/>
          <w:szCs w:val="24"/>
          <w:lang w:val="en-GB"/>
        </w:rPr>
      </w:pPr>
      <w:r>
        <w:rPr>
          <w:rFonts w:ascii="Arial" w:hAnsi="Arial" w:cs="Arial"/>
          <w:b/>
          <w:bCs/>
          <w:color w:val="000000"/>
          <w:sz w:val="24"/>
          <w:szCs w:val="24"/>
          <w:lang w:val="en-GB"/>
        </w:rPr>
        <w:t>Do you have an idea for a seminar or a workshop?</w:t>
      </w:r>
    </w:p>
    <w:p w14:paraId="308E184B" w14:textId="77777777" w:rsidR="00A22497" w:rsidRDefault="002075BA" w:rsidP="00B65348">
      <w:pPr>
        <w:spacing w:after="120" w:line="276" w:lineRule="auto"/>
        <w:rPr>
          <w:rFonts w:ascii="Arial" w:hAnsi="Arial" w:cs="Arial"/>
          <w:lang w:val="en-GB"/>
        </w:rPr>
      </w:pPr>
      <w:r>
        <w:rPr>
          <w:rFonts w:ascii="Arial" w:hAnsi="Arial" w:cs="Arial"/>
          <w:lang w:val="en-GB"/>
        </w:rPr>
        <w:t xml:space="preserve">GS-VMAS have funds available to grant money for seminars and/or workshops. If you have a visiting research partner or an opponent present for a dissertation it may be a great opportunity to combine this with arranging a seminar or workshop. </w:t>
      </w:r>
    </w:p>
    <w:p w14:paraId="4F18CA00" w14:textId="266A355D" w:rsidR="002075BA" w:rsidRDefault="002075BA" w:rsidP="00B65348">
      <w:pPr>
        <w:spacing w:after="120" w:line="276" w:lineRule="auto"/>
        <w:rPr>
          <w:rFonts w:ascii="Arial" w:hAnsi="Arial" w:cs="Arial"/>
          <w:lang w:val="en-GB"/>
        </w:rPr>
      </w:pPr>
      <w:r>
        <w:rPr>
          <w:rFonts w:ascii="Arial" w:hAnsi="Arial" w:cs="Arial"/>
          <w:lang w:val="en-GB"/>
        </w:rPr>
        <w:t xml:space="preserve">Please contact us at </w:t>
      </w:r>
      <w:hyperlink r:id="rId23" w:history="1">
        <w:r>
          <w:rPr>
            <w:rStyle w:val="Hyperlnk"/>
            <w:rFonts w:ascii="Arial" w:hAnsi="Arial" w:cs="Arial"/>
            <w:color w:val="0000FF"/>
            <w:lang w:val="en-GB"/>
          </w:rPr>
          <w:t>gs-vmas@slu.se</w:t>
        </w:r>
      </w:hyperlink>
      <w:r>
        <w:rPr>
          <w:rFonts w:ascii="Arial" w:hAnsi="Arial" w:cs="Arial"/>
          <w:lang w:val="en-GB"/>
        </w:rPr>
        <w:t xml:space="preserve"> and we will let you know whether there are funds available for your idea. </w:t>
      </w:r>
    </w:p>
    <w:p w14:paraId="68FF4676" w14:textId="77777777" w:rsidR="002D6E9F" w:rsidRPr="002D6E9F" w:rsidRDefault="002D6E9F" w:rsidP="00B65348">
      <w:pPr>
        <w:pStyle w:val="Rubrik2"/>
        <w:pBdr>
          <w:top w:val="single" w:sz="4" w:space="1" w:color="auto"/>
          <w:left w:val="single" w:sz="4" w:space="4" w:color="auto"/>
          <w:bottom w:val="single" w:sz="4" w:space="1" w:color="auto"/>
          <w:right w:val="single" w:sz="4" w:space="4" w:color="auto"/>
        </w:pBdr>
        <w:shd w:val="clear" w:color="auto" w:fill="F2F2F2"/>
        <w:spacing w:before="240" w:after="120"/>
        <w:rPr>
          <w:rFonts w:ascii="Arial" w:eastAsia="Times New Roman" w:hAnsi="Arial" w:cs="Times New Roman"/>
          <w:b/>
          <w:bCs/>
          <w:color w:val="000000"/>
          <w:sz w:val="24"/>
          <w:lang w:val="en-GB"/>
        </w:rPr>
      </w:pPr>
      <w:r w:rsidRPr="002D6E9F">
        <w:rPr>
          <w:rFonts w:ascii="Arial" w:eastAsia="Times New Roman" w:hAnsi="Arial" w:cs="Times New Roman"/>
          <w:b/>
          <w:bCs/>
          <w:color w:val="000000"/>
          <w:sz w:val="24"/>
          <w:lang w:val="en-GB"/>
        </w:rPr>
        <w:t xml:space="preserve">Administration of your PhD studies </w:t>
      </w:r>
    </w:p>
    <w:p w14:paraId="243EFB81" w14:textId="77777777" w:rsidR="002D6E9F" w:rsidRPr="002D6E9F" w:rsidRDefault="002D6E9F" w:rsidP="00B65348">
      <w:pPr>
        <w:pBdr>
          <w:top w:val="single" w:sz="4" w:space="1" w:color="auto"/>
          <w:left w:val="single" w:sz="4" w:space="4" w:color="auto"/>
          <w:bottom w:val="single" w:sz="4" w:space="1" w:color="auto"/>
          <w:right w:val="single" w:sz="4" w:space="4" w:color="auto"/>
        </w:pBdr>
        <w:shd w:val="clear" w:color="auto" w:fill="F2F2F2"/>
        <w:spacing w:after="120"/>
        <w:rPr>
          <w:rFonts w:ascii="Arial" w:eastAsia="Arial" w:hAnsi="Arial" w:cs="Arial"/>
          <w:lang w:val="en-GB"/>
        </w:rPr>
      </w:pPr>
      <w:r w:rsidRPr="002D6E9F">
        <w:rPr>
          <w:rFonts w:ascii="Arial" w:eastAsia="Arial" w:hAnsi="Arial" w:cs="Arial"/>
          <w:lang w:val="en-GB"/>
        </w:rPr>
        <w:t xml:space="preserve">If you have any questions regarding the administration of your PhD studies, such as registration, crediting for courses, all courses completed in Ladok, you may use Education Services’ joint e-mail address for PhD matters: </w:t>
      </w:r>
      <w:hyperlink r:id="rId24" w:history="1">
        <w:r w:rsidRPr="002D6E9F">
          <w:rPr>
            <w:rFonts w:ascii="Arial" w:eastAsia="Arial" w:hAnsi="Arial" w:cs="Arial"/>
            <w:color w:val="0000FF"/>
            <w:u w:val="single"/>
            <w:lang w:val="en-GB"/>
          </w:rPr>
          <w:t>us-phd-vh@slu.se</w:t>
        </w:r>
      </w:hyperlink>
      <w:r w:rsidRPr="002D6E9F">
        <w:rPr>
          <w:rFonts w:ascii="Arial" w:eastAsia="Arial" w:hAnsi="Arial" w:cs="Arial"/>
          <w:lang w:val="en-GB"/>
        </w:rPr>
        <w:t xml:space="preserve"> </w:t>
      </w:r>
    </w:p>
    <w:p w14:paraId="57EB09C9" w14:textId="579E45E6" w:rsidR="002075BA" w:rsidRDefault="002075BA" w:rsidP="00B65348">
      <w:pPr>
        <w:spacing w:before="240" w:after="120" w:line="276" w:lineRule="auto"/>
        <w:rPr>
          <w:rFonts w:ascii="Arial" w:hAnsi="Arial" w:cs="Arial"/>
          <w:i/>
          <w:iCs/>
          <w:lang w:val="en-GB"/>
        </w:rPr>
      </w:pPr>
      <w:r>
        <w:rPr>
          <w:rFonts w:ascii="Arial" w:hAnsi="Arial" w:cs="Arial"/>
          <w:i/>
          <w:iCs/>
          <w:lang w:val="en-GB"/>
        </w:rPr>
        <w:t xml:space="preserve">All the best from the coordinators and administrators for GS-VMAS </w:t>
      </w:r>
    </w:p>
    <w:p w14:paraId="6EE33C35" w14:textId="54F59D72" w:rsidR="002075BA" w:rsidRDefault="007F5F09" w:rsidP="00B65348">
      <w:pPr>
        <w:spacing w:after="120" w:line="276" w:lineRule="auto"/>
        <w:rPr>
          <w:rFonts w:ascii="Arial" w:hAnsi="Arial" w:cs="Arial"/>
          <w:i/>
          <w:iCs/>
          <w:lang w:val="en-GB"/>
        </w:rPr>
      </w:pPr>
      <w:r>
        <w:rPr>
          <w:rFonts w:ascii="Arial" w:hAnsi="Arial" w:cs="Arial"/>
          <w:i/>
          <w:iCs/>
          <w:lang w:val="en-GB"/>
        </w:rPr>
        <w:t xml:space="preserve">Miia, Anne-Lie, </w:t>
      </w:r>
      <w:r w:rsidR="00D860B4">
        <w:rPr>
          <w:rFonts w:ascii="Arial" w:hAnsi="Arial" w:cs="Arial"/>
          <w:i/>
          <w:iCs/>
          <w:lang w:val="en-GB"/>
        </w:rPr>
        <w:t>Göran</w:t>
      </w:r>
      <w:r w:rsidR="002075BA">
        <w:rPr>
          <w:rFonts w:ascii="Arial" w:hAnsi="Arial" w:cs="Arial"/>
          <w:i/>
          <w:iCs/>
          <w:lang w:val="en-GB"/>
        </w:rPr>
        <w:t xml:space="preserve"> and Susanna</w:t>
      </w:r>
    </w:p>
    <w:p w14:paraId="3BFD0447" w14:textId="77777777" w:rsidR="00A453E0" w:rsidRPr="002075BA" w:rsidRDefault="00A453E0" w:rsidP="00B65348">
      <w:pPr>
        <w:spacing w:after="120"/>
        <w:rPr>
          <w:lang w:val="en-GB"/>
        </w:rPr>
      </w:pPr>
    </w:p>
    <w:sectPr w:rsidR="00A453E0" w:rsidRPr="002075BA" w:rsidSect="00A22497">
      <w:pgSz w:w="11906" w:h="16838"/>
      <w:pgMar w:top="1134" w:right="1134" w:bottom="851"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06331"/>
    <w:multiLevelType w:val="hybridMultilevel"/>
    <w:tmpl w:val="4A9A844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1" w15:restartNumberingAfterBreak="0">
    <w:nsid w:val="371E2721"/>
    <w:multiLevelType w:val="hybridMultilevel"/>
    <w:tmpl w:val="8A7E98B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70F000B5"/>
    <w:multiLevelType w:val="hybridMultilevel"/>
    <w:tmpl w:val="C2ACC44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3E0"/>
    <w:rsid w:val="0002605F"/>
    <w:rsid w:val="000310FB"/>
    <w:rsid w:val="00092AE3"/>
    <w:rsid w:val="000F5920"/>
    <w:rsid w:val="00183630"/>
    <w:rsid w:val="00193B19"/>
    <w:rsid w:val="001B1DC7"/>
    <w:rsid w:val="001B7C11"/>
    <w:rsid w:val="002075BA"/>
    <w:rsid w:val="002345A3"/>
    <w:rsid w:val="002C7ED6"/>
    <w:rsid w:val="002D6E9F"/>
    <w:rsid w:val="00361927"/>
    <w:rsid w:val="003F241D"/>
    <w:rsid w:val="003F612F"/>
    <w:rsid w:val="004620F3"/>
    <w:rsid w:val="004B6356"/>
    <w:rsid w:val="0050547E"/>
    <w:rsid w:val="005178FF"/>
    <w:rsid w:val="00577A70"/>
    <w:rsid w:val="005B51EB"/>
    <w:rsid w:val="00621AF7"/>
    <w:rsid w:val="006321C4"/>
    <w:rsid w:val="0066578D"/>
    <w:rsid w:val="006F43E1"/>
    <w:rsid w:val="007144C8"/>
    <w:rsid w:val="007D6CC4"/>
    <w:rsid w:val="007E513E"/>
    <w:rsid w:val="007F5F09"/>
    <w:rsid w:val="0086746A"/>
    <w:rsid w:val="008B12C5"/>
    <w:rsid w:val="008B19B0"/>
    <w:rsid w:val="008D1D5E"/>
    <w:rsid w:val="008F4226"/>
    <w:rsid w:val="00912914"/>
    <w:rsid w:val="00965F69"/>
    <w:rsid w:val="0098771C"/>
    <w:rsid w:val="00A1214B"/>
    <w:rsid w:val="00A22497"/>
    <w:rsid w:val="00A23FE9"/>
    <w:rsid w:val="00A453E0"/>
    <w:rsid w:val="00AE3BEA"/>
    <w:rsid w:val="00B20646"/>
    <w:rsid w:val="00B65348"/>
    <w:rsid w:val="00C55CB8"/>
    <w:rsid w:val="00C8715F"/>
    <w:rsid w:val="00D60113"/>
    <w:rsid w:val="00D860B4"/>
    <w:rsid w:val="00D93832"/>
    <w:rsid w:val="00D96EAD"/>
    <w:rsid w:val="00DD5462"/>
    <w:rsid w:val="00DF689D"/>
    <w:rsid w:val="00EB7885"/>
    <w:rsid w:val="00F005D4"/>
    <w:rsid w:val="00F705CD"/>
    <w:rsid w:val="00FA1738"/>
    <w:rsid w:val="00FA579D"/>
    <w:rsid w:val="00FD5731"/>
    <w:rsid w:val="06017A40"/>
    <w:rsid w:val="193DD0A1"/>
    <w:rsid w:val="20C9E1A6"/>
    <w:rsid w:val="2940F3AF"/>
    <w:rsid w:val="439E0559"/>
    <w:rsid w:val="745DCB10"/>
    <w:rsid w:val="77CCD1C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13402"/>
  <w15:chartTrackingRefBased/>
  <w15:docId w15:val="{F114BF97-9F8A-4CD2-9DEC-170911E8A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2">
    <w:name w:val="heading 2"/>
    <w:basedOn w:val="Normal"/>
    <w:next w:val="Normal"/>
    <w:link w:val="Rubrik2Char"/>
    <w:uiPriority w:val="9"/>
    <w:semiHidden/>
    <w:unhideWhenUsed/>
    <w:qFormat/>
    <w:rsid w:val="002D6E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2075BA"/>
    <w:rPr>
      <w:color w:val="0563C1"/>
      <w:u w:val="single"/>
    </w:rPr>
  </w:style>
  <w:style w:type="paragraph" w:styleId="Normalwebb">
    <w:name w:val="Normal (Web)"/>
    <w:basedOn w:val="Normal"/>
    <w:uiPriority w:val="99"/>
    <w:unhideWhenUsed/>
    <w:rsid w:val="00F705CD"/>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stycke">
    <w:name w:val="List Paragraph"/>
    <w:basedOn w:val="Normal"/>
    <w:uiPriority w:val="34"/>
    <w:qFormat/>
    <w:rsid w:val="001B1DC7"/>
    <w:pPr>
      <w:ind w:left="720"/>
      <w:contextualSpacing/>
    </w:pPr>
  </w:style>
  <w:style w:type="paragraph" w:styleId="Ballongtext">
    <w:name w:val="Balloon Text"/>
    <w:basedOn w:val="Normal"/>
    <w:link w:val="BallongtextChar"/>
    <w:uiPriority w:val="99"/>
    <w:semiHidden/>
    <w:unhideWhenUsed/>
    <w:rsid w:val="00EB7885"/>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EB7885"/>
    <w:rPr>
      <w:rFonts w:ascii="Segoe UI" w:hAnsi="Segoe UI" w:cs="Segoe UI"/>
      <w:sz w:val="18"/>
      <w:szCs w:val="18"/>
    </w:rPr>
  </w:style>
  <w:style w:type="character" w:customStyle="1" w:styleId="Rubrik2Char">
    <w:name w:val="Rubrik 2 Char"/>
    <w:basedOn w:val="Standardstycketeckensnitt"/>
    <w:link w:val="Rubrik2"/>
    <w:uiPriority w:val="9"/>
    <w:semiHidden/>
    <w:rsid w:val="002D6E9F"/>
    <w:rPr>
      <w:rFonts w:asciiTheme="majorHAnsi" w:eastAsiaTheme="majorEastAsia" w:hAnsiTheme="majorHAnsi" w:cstheme="majorBidi"/>
      <w:color w:val="2E74B5" w:themeColor="accent1" w:themeShade="BF"/>
      <w:sz w:val="26"/>
      <w:szCs w:val="26"/>
    </w:rPr>
  </w:style>
  <w:style w:type="character" w:styleId="AnvndHyperlnk">
    <w:name w:val="FollowedHyperlink"/>
    <w:basedOn w:val="Standardstycketeckensnitt"/>
    <w:uiPriority w:val="99"/>
    <w:semiHidden/>
    <w:unhideWhenUsed/>
    <w:rsid w:val="00912914"/>
    <w:rPr>
      <w:color w:val="954F72" w:themeColor="followedHyperlink"/>
      <w:u w:val="single"/>
    </w:rPr>
  </w:style>
  <w:style w:type="paragraph" w:customStyle="1" w:styleId="paragraph">
    <w:name w:val="paragraph"/>
    <w:basedOn w:val="Normal"/>
    <w:rsid w:val="008B12C5"/>
    <w:pPr>
      <w:spacing w:before="100" w:beforeAutospacing="1" w:after="100" w:afterAutospacing="1" w:line="240" w:lineRule="auto"/>
    </w:pPr>
    <w:rPr>
      <w:rFonts w:ascii="Times" w:eastAsiaTheme="minorEastAsia" w:hAnsi="Times"/>
      <w:sz w:val="20"/>
      <w:szCs w:val="20"/>
      <w:lang w:val="en-US"/>
    </w:rPr>
  </w:style>
  <w:style w:type="character" w:customStyle="1" w:styleId="normaltextrun">
    <w:name w:val="normaltextrun"/>
    <w:basedOn w:val="Standardstycketeckensnitt"/>
    <w:rsid w:val="008B12C5"/>
  </w:style>
  <w:style w:type="character" w:customStyle="1" w:styleId="eop">
    <w:name w:val="eop"/>
    <w:basedOn w:val="Standardstycketeckensnitt"/>
    <w:rsid w:val="008B12C5"/>
  </w:style>
  <w:style w:type="character" w:customStyle="1" w:styleId="apple-converted-space">
    <w:name w:val="apple-converted-space"/>
    <w:basedOn w:val="Standardstycketeckensnitt"/>
    <w:rsid w:val="008B12C5"/>
  </w:style>
  <w:style w:type="character" w:customStyle="1" w:styleId="spellingerror">
    <w:name w:val="spellingerror"/>
    <w:basedOn w:val="Standardstycketeckensnitt"/>
    <w:rsid w:val="008B12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4370916">
      <w:bodyDiv w:val="1"/>
      <w:marLeft w:val="0"/>
      <w:marRight w:val="0"/>
      <w:marTop w:val="0"/>
      <w:marBottom w:val="0"/>
      <w:divBdr>
        <w:top w:val="none" w:sz="0" w:space="0" w:color="auto"/>
        <w:left w:val="none" w:sz="0" w:space="0" w:color="auto"/>
        <w:bottom w:val="none" w:sz="0" w:space="0" w:color="auto"/>
        <w:right w:val="none" w:sz="0" w:space="0" w:color="auto"/>
      </w:divBdr>
    </w:div>
    <w:div w:id="291249413">
      <w:bodyDiv w:val="1"/>
      <w:marLeft w:val="0"/>
      <w:marRight w:val="0"/>
      <w:marTop w:val="0"/>
      <w:marBottom w:val="0"/>
      <w:divBdr>
        <w:top w:val="none" w:sz="0" w:space="0" w:color="auto"/>
        <w:left w:val="none" w:sz="0" w:space="0" w:color="auto"/>
        <w:bottom w:val="none" w:sz="0" w:space="0" w:color="auto"/>
        <w:right w:val="none" w:sz="0" w:space="0" w:color="auto"/>
      </w:divBdr>
    </w:div>
    <w:div w:id="665479955">
      <w:bodyDiv w:val="1"/>
      <w:marLeft w:val="0"/>
      <w:marRight w:val="0"/>
      <w:marTop w:val="0"/>
      <w:marBottom w:val="0"/>
      <w:divBdr>
        <w:top w:val="none" w:sz="0" w:space="0" w:color="auto"/>
        <w:left w:val="none" w:sz="0" w:space="0" w:color="auto"/>
        <w:bottom w:val="none" w:sz="0" w:space="0" w:color="auto"/>
        <w:right w:val="none" w:sz="0" w:space="0" w:color="auto"/>
      </w:divBdr>
    </w:div>
    <w:div w:id="742992892">
      <w:bodyDiv w:val="1"/>
      <w:marLeft w:val="0"/>
      <w:marRight w:val="0"/>
      <w:marTop w:val="0"/>
      <w:marBottom w:val="0"/>
      <w:divBdr>
        <w:top w:val="none" w:sz="0" w:space="0" w:color="auto"/>
        <w:left w:val="none" w:sz="0" w:space="0" w:color="auto"/>
        <w:bottom w:val="none" w:sz="0" w:space="0" w:color="auto"/>
        <w:right w:val="none" w:sz="0" w:space="0" w:color="auto"/>
      </w:divBdr>
    </w:div>
    <w:div w:id="915476796">
      <w:bodyDiv w:val="1"/>
      <w:marLeft w:val="0"/>
      <w:marRight w:val="0"/>
      <w:marTop w:val="0"/>
      <w:marBottom w:val="0"/>
      <w:divBdr>
        <w:top w:val="none" w:sz="0" w:space="0" w:color="auto"/>
        <w:left w:val="none" w:sz="0" w:space="0" w:color="auto"/>
        <w:bottom w:val="none" w:sz="0" w:space="0" w:color="auto"/>
        <w:right w:val="none" w:sz="0" w:space="0" w:color="auto"/>
      </w:divBdr>
    </w:div>
    <w:div w:id="1238512523">
      <w:bodyDiv w:val="1"/>
      <w:marLeft w:val="0"/>
      <w:marRight w:val="0"/>
      <w:marTop w:val="0"/>
      <w:marBottom w:val="0"/>
      <w:divBdr>
        <w:top w:val="none" w:sz="0" w:space="0" w:color="auto"/>
        <w:left w:val="none" w:sz="0" w:space="0" w:color="auto"/>
        <w:bottom w:val="none" w:sz="0" w:space="0" w:color="auto"/>
        <w:right w:val="none" w:sz="0" w:space="0" w:color="auto"/>
      </w:divBdr>
    </w:div>
    <w:div w:id="1450321137">
      <w:bodyDiv w:val="1"/>
      <w:marLeft w:val="0"/>
      <w:marRight w:val="0"/>
      <w:marTop w:val="0"/>
      <w:marBottom w:val="0"/>
      <w:divBdr>
        <w:top w:val="none" w:sz="0" w:space="0" w:color="auto"/>
        <w:left w:val="none" w:sz="0" w:space="0" w:color="auto"/>
        <w:bottom w:val="none" w:sz="0" w:space="0" w:color="auto"/>
        <w:right w:val="none" w:sz="0" w:space="0" w:color="auto"/>
      </w:divBdr>
    </w:div>
    <w:div w:id="1460420005">
      <w:bodyDiv w:val="1"/>
      <w:marLeft w:val="0"/>
      <w:marRight w:val="0"/>
      <w:marTop w:val="0"/>
      <w:marBottom w:val="0"/>
      <w:divBdr>
        <w:top w:val="none" w:sz="0" w:space="0" w:color="auto"/>
        <w:left w:val="none" w:sz="0" w:space="0" w:color="auto"/>
        <w:bottom w:val="none" w:sz="0" w:space="0" w:color="auto"/>
        <w:right w:val="none" w:sz="0" w:space="0" w:color="auto"/>
      </w:divBdr>
    </w:div>
    <w:div w:id="1475413558">
      <w:bodyDiv w:val="1"/>
      <w:marLeft w:val="0"/>
      <w:marRight w:val="0"/>
      <w:marTop w:val="0"/>
      <w:marBottom w:val="0"/>
      <w:divBdr>
        <w:top w:val="none" w:sz="0" w:space="0" w:color="auto"/>
        <w:left w:val="none" w:sz="0" w:space="0" w:color="auto"/>
        <w:bottom w:val="none" w:sz="0" w:space="0" w:color="auto"/>
        <w:right w:val="none" w:sz="0" w:space="0" w:color="auto"/>
      </w:divBdr>
    </w:div>
    <w:div w:id="1503428105">
      <w:bodyDiv w:val="1"/>
      <w:marLeft w:val="0"/>
      <w:marRight w:val="0"/>
      <w:marTop w:val="0"/>
      <w:marBottom w:val="0"/>
      <w:divBdr>
        <w:top w:val="none" w:sz="0" w:space="0" w:color="auto"/>
        <w:left w:val="none" w:sz="0" w:space="0" w:color="auto"/>
        <w:bottom w:val="none" w:sz="0" w:space="0" w:color="auto"/>
        <w:right w:val="none" w:sz="0" w:space="0" w:color="auto"/>
      </w:divBdr>
    </w:div>
    <w:div w:id="1957176094">
      <w:bodyDiv w:val="1"/>
      <w:marLeft w:val="0"/>
      <w:marRight w:val="0"/>
      <w:marTop w:val="0"/>
      <w:marBottom w:val="0"/>
      <w:divBdr>
        <w:top w:val="none" w:sz="0" w:space="0" w:color="auto"/>
        <w:left w:val="none" w:sz="0" w:space="0" w:color="auto"/>
        <w:bottom w:val="none" w:sz="0" w:space="0" w:color="auto"/>
        <w:right w:val="none" w:sz="0" w:space="0" w:color="auto"/>
      </w:divBdr>
    </w:div>
    <w:div w:id="1996448080">
      <w:bodyDiv w:val="1"/>
      <w:marLeft w:val="0"/>
      <w:marRight w:val="0"/>
      <w:marTop w:val="0"/>
      <w:marBottom w:val="0"/>
      <w:divBdr>
        <w:top w:val="none" w:sz="0" w:space="0" w:color="auto"/>
        <w:left w:val="none" w:sz="0" w:space="0" w:color="auto"/>
        <w:bottom w:val="none" w:sz="0" w:space="0" w:color="auto"/>
        <w:right w:val="none" w:sz="0" w:space="0" w:color="auto"/>
      </w:divBdr>
    </w:div>
    <w:div w:id="2013875543">
      <w:bodyDiv w:val="1"/>
      <w:marLeft w:val="0"/>
      <w:marRight w:val="0"/>
      <w:marTop w:val="0"/>
      <w:marBottom w:val="0"/>
      <w:divBdr>
        <w:top w:val="none" w:sz="0" w:space="0" w:color="auto"/>
        <w:left w:val="none" w:sz="0" w:space="0" w:color="auto"/>
        <w:bottom w:val="none" w:sz="0" w:space="0" w:color="auto"/>
        <w:right w:val="none" w:sz="0" w:space="0" w:color="auto"/>
      </w:divBdr>
    </w:div>
    <w:div w:id="2016034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lu-se.instructure.com/courses/1809" TargetMode="Externa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slu.se/gs-vmas-courses" TargetMode="External"/><Relationship Id="rId7" Type="http://schemas.openxmlformats.org/officeDocument/2006/relationships/webSettings" Target="webSettings.xml"/><Relationship Id="rId12" Type="http://schemas.openxmlformats.org/officeDocument/2006/relationships/hyperlink" Target="http://www.slu.se/gs-vmas-planned-courses"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lu.se/en/graduate-schools/graduate-school-veterinary-medicine-and-animal-sciences/gs-vmas-courses-and-application/"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us-phd-vh@slu.se" TargetMode="Externa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mailto:gs-vmas@slu.se" TargetMode="External"/><Relationship Id="rId10" Type="http://schemas.openxmlformats.org/officeDocument/2006/relationships/hyperlink" Target="mailto:gs-vmas@slu.se" TargetMode="Externa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hyperlink" Target="mailto:gs-vmas@slu.se" TargetMode="External"/><Relationship Id="rId14" Type="http://schemas.openxmlformats.org/officeDocument/2006/relationships/hyperlink" Target="https://www.slu.se/en/graduate-schools/graduate-school-veterinary-medicine-and-animal-sciences/presentation-technique-course/" TargetMode="External"/><Relationship Id="rId22" Type="http://schemas.openxmlformats.org/officeDocument/2006/relationships/hyperlink" Target="https://internt.slu.se/en/support-services/education/doctoral-education1/doctoral-cours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5BBB5939980DD84E9D90DDC3464DBCCB" ma:contentTypeVersion="1" ma:contentTypeDescription="Skapa ett nytt dokument." ma:contentTypeScope="" ma:versionID="cfbfa7b4d159b612e0379432800679c7">
  <xsd:schema xmlns:xsd="http://www.w3.org/2001/XMLSchema" xmlns:xs="http://www.w3.org/2001/XMLSchema" xmlns:p="http://schemas.microsoft.com/office/2006/metadata/properties" targetNamespace="http://schemas.microsoft.com/office/2006/metadata/properties" ma:root="true" ma:fieldsID="c636c41110b8b1e2d140328bfaae11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189697-0361-4068-83EB-C6E8A3332A6A}">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4F91BA81-C005-492D-974B-8AFDD6540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5FA628C-56CD-45AC-9924-5F78B863736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3626</Characters>
  <Application>Microsoft Office Word</Application>
  <DocSecurity>0</DocSecurity>
  <Lines>30</Lines>
  <Paragraphs>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 Hallgren</dc:creator>
  <cp:keywords/>
  <dc:description/>
  <cp:lastModifiedBy>Susanna Hallgren</cp:lastModifiedBy>
  <cp:revision>2</cp:revision>
  <cp:lastPrinted>2019-09-18T08:54:00Z</cp:lastPrinted>
  <dcterms:created xsi:type="dcterms:W3CDTF">2021-09-20T11:17:00Z</dcterms:created>
  <dcterms:modified xsi:type="dcterms:W3CDTF">2021-09-20T11:17:00Z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0x0101005BBB5939980DD84E9D90DDC3464DBCCB</vt:lpwstr>
  </property>
</Properties>
</file>