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1B" w:rsidRDefault="00A71D1B">
      <w:pPr>
        <w:spacing w:before="5"/>
        <w:rPr>
          <w:rFonts w:ascii="Times New Roman" w:eastAsia="Times New Roman" w:hAnsi="Times New Roman" w:cs="Times New Roman"/>
          <w:sz w:val="6"/>
          <w:szCs w:val="6"/>
        </w:rPr>
      </w:pPr>
      <w:bookmarkStart w:id="0" w:name="_GoBack"/>
      <w:bookmarkEnd w:id="0"/>
    </w:p>
    <w:p w:rsidR="00A71D1B" w:rsidRDefault="00D8389C">
      <w:pPr>
        <w:spacing w:line="2547" w:lineRule="exact"/>
        <w:ind w:left="11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v-SE" w:eastAsia="sv-SE"/>
        </w:rPr>
        <w:drawing>
          <wp:inline distT="0" distB="0" distL="0" distR="0">
            <wp:extent cx="3476685" cy="16173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476685" cy="1617345"/>
                    </a:xfrm>
                    <a:prstGeom prst="rect">
                      <a:avLst/>
                    </a:prstGeom>
                  </pic:spPr>
                </pic:pic>
              </a:graphicData>
            </a:graphic>
          </wp:inline>
        </w:drawing>
      </w:r>
    </w:p>
    <w:p w:rsidR="00A71D1B" w:rsidRDefault="00A71D1B">
      <w:pPr>
        <w:rPr>
          <w:rFonts w:ascii="Times New Roman" w:eastAsia="Times New Roman" w:hAnsi="Times New Roman" w:cs="Times New Roman"/>
          <w:sz w:val="20"/>
          <w:szCs w:val="20"/>
        </w:rPr>
      </w:pPr>
    </w:p>
    <w:p w:rsidR="00A71D1B" w:rsidRPr="00D8389C" w:rsidRDefault="00D8389C" w:rsidP="00D8389C">
      <w:pPr>
        <w:pStyle w:val="Brdtext"/>
        <w:ind w:left="0" w:firstLine="0"/>
        <w:jc w:val="center"/>
        <w:rPr>
          <w:b w:val="0"/>
          <w:bCs w:val="0"/>
        </w:rPr>
      </w:pPr>
      <w:r>
        <w:rPr>
          <w:lang w:val="en"/>
        </w:rPr>
        <w:t xml:space="preserve">Quick guide to independent projects at </w:t>
      </w:r>
      <w:r>
        <w:rPr>
          <w:lang w:val="en"/>
        </w:rPr>
        <w:br/>
        <w:t>the Faculty of Forest Sciences</w:t>
      </w:r>
    </w:p>
    <w:tbl>
      <w:tblPr>
        <w:tblW w:w="0" w:type="auto"/>
        <w:tblInd w:w="5" w:type="dxa"/>
        <w:tblLayout w:type="fixed"/>
        <w:tblCellMar>
          <w:left w:w="0" w:type="dxa"/>
          <w:right w:w="0" w:type="dxa"/>
        </w:tblCellMar>
        <w:tblLook w:val="01E0" w:firstRow="1" w:lastRow="1" w:firstColumn="1" w:lastColumn="1" w:noHBand="0" w:noVBand="0"/>
      </w:tblPr>
      <w:tblGrid>
        <w:gridCol w:w="406"/>
        <w:gridCol w:w="1002"/>
        <w:gridCol w:w="3787"/>
        <w:gridCol w:w="3880"/>
      </w:tblGrid>
      <w:tr w:rsidR="00A71D1B" w:rsidTr="00FA746F">
        <w:trPr>
          <w:trHeight w:hRule="exact" w:val="682"/>
        </w:trPr>
        <w:tc>
          <w:tcPr>
            <w:tcW w:w="406" w:type="dxa"/>
            <w:tcBorders>
              <w:top w:val="single" w:sz="4" w:space="0" w:color="000000"/>
              <w:left w:val="single" w:sz="4" w:space="0" w:color="000000"/>
              <w:bottom w:val="single" w:sz="4" w:space="0" w:color="000000"/>
              <w:right w:val="single" w:sz="4" w:space="0" w:color="000000"/>
            </w:tcBorders>
          </w:tcPr>
          <w:p w:rsidR="00A71D1B" w:rsidRDefault="00A71D1B"/>
        </w:tc>
        <w:tc>
          <w:tcPr>
            <w:tcW w:w="1002" w:type="dxa"/>
            <w:tcBorders>
              <w:top w:val="single" w:sz="4" w:space="0" w:color="000000"/>
              <w:left w:val="single" w:sz="4" w:space="0" w:color="000000"/>
              <w:bottom w:val="single" w:sz="4" w:space="0" w:color="000000"/>
              <w:right w:val="single" w:sz="4" w:space="0" w:color="000000"/>
            </w:tcBorders>
          </w:tcPr>
          <w:p w:rsidR="00A71D1B" w:rsidRDefault="00D8389C" w:rsidP="00FA746F">
            <w:pPr>
              <w:pStyle w:val="TableParagraph"/>
              <w:spacing w:line="278" w:lineRule="auto"/>
              <w:ind w:left="141" w:right="143" w:firstLine="88"/>
              <w:rPr>
                <w:rFonts w:ascii="Times New Roman" w:eastAsia="Times New Roman" w:hAnsi="Times New Roman" w:cs="Times New Roman"/>
                <w:sz w:val="24"/>
                <w:szCs w:val="24"/>
              </w:rPr>
            </w:pPr>
            <w:r>
              <w:rPr>
                <w:rFonts w:ascii="Times New Roman" w:hAnsi="Times New Roman"/>
                <w:b/>
                <w:bCs/>
                <w:sz w:val="24"/>
                <w:lang w:val="en"/>
              </w:rPr>
              <w:t>Time</w:t>
            </w:r>
          </w:p>
        </w:tc>
        <w:tc>
          <w:tcPr>
            <w:tcW w:w="3787" w:type="dxa"/>
            <w:tcBorders>
              <w:top w:val="single" w:sz="4" w:space="0" w:color="000000"/>
              <w:left w:val="single" w:sz="4" w:space="0" w:color="000000"/>
              <w:bottom w:val="single" w:sz="4" w:space="0" w:color="000000"/>
              <w:right w:val="single" w:sz="4" w:space="0" w:color="000000"/>
            </w:tcBorders>
          </w:tcPr>
          <w:p w:rsidR="00A71D1B" w:rsidRDefault="00D8389C" w:rsidP="00FA746F">
            <w:pPr>
              <w:pStyle w:val="TableParagraph"/>
              <w:spacing w:line="276" w:lineRule="exact"/>
              <w:rPr>
                <w:rFonts w:ascii="Times New Roman" w:eastAsia="Times New Roman" w:hAnsi="Times New Roman" w:cs="Times New Roman"/>
                <w:sz w:val="24"/>
                <w:szCs w:val="24"/>
              </w:rPr>
            </w:pPr>
            <w:r>
              <w:rPr>
                <w:rFonts w:ascii="Times New Roman" w:hAnsi="Times New Roman"/>
                <w:b/>
                <w:bCs/>
                <w:sz w:val="24"/>
                <w:lang w:val="en"/>
              </w:rPr>
              <w:t>Student</w:t>
            </w:r>
          </w:p>
        </w:tc>
        <w:tc>
          <w:tcPr>
            <w:tcW w:w="3880" w:type="dxa"/>
            <w:tcBorders>
              <w:top w:val="single" w:sz="4" w:space="0" w:color="000000"/>
              <w:left w:val="single" w:sz="4" w:space="0" w:color="000000"/>
              <w:bottom w:val="single" w:sz="4" w:space="0" w:color="000000"/>
              <w:right w:val="single" w:sz="4" w:space="0" w:color="000000"/>
            </w:tcBorders>
          </w:tcPr>
          <w:p w:rsidR="00A71D1B" w:rsidRDefault="00D8389C" w:rsidP="00FA746F">
            <w:pPr>
              <w:pStyle w:val="TableParagraph"/>
              <w:spacing w:line="278" w:lineRule="auto"/>
              <w:ind w:left="505" w:right="505"/>
              <w:rPr>
                <w:rFonts w:ascii="Times New Roman" w:eastAsia="Times New Roman" w:hAnsi="Times New Roman" w:cs="Times New Roman"/>
                <w:sz w:val="24"/>
                <w:szCs w:val="24"/>
              </w:rPr>
            </w:pPr>
            <w:r>
              <w:rPr>
                <w:rFonts w:ascii="Times New Roman" w:hAnsi="Times New Roman"/>
                <w:b/>
                <w:bCs/>
                <w:sz w:val="24"/>
                <w:lang w:val="en"/>
              </w:rPr>
              <w:t>Supervisor, cour</w:t>
            </w:r>
            <w:r w:rsidR="00FA746F">
              <w:rPr>
                <w:rFonts w:ascii="Times New Roman" w:hAnsi="Times New Roman"/>
                <w:b/>
                <w:bCs/>
                <w:sz w:val="24"/>
                <w:lang w:val="en"/>
              </w:rPr>
              <w:t>se c</w:t>
            </w:r>
            <w:r>
              <w:rPr>
                <w:rFonts w:ascii="Times New Roman" w:hAnsi="Times New Roman"/>
                <w:b/>
                <w:bCs/>
                <w:sz w:val="24"/>
                <w:lang w:val="en"/>
              </w:rPr>
              <w:t>oordinator and examiner</w:t>
            </w:r>
          </w:p>
        </w:tc>
      </w:tr>
      <w:tr w:rsidR="00A71D1B" w:rsidTr="00FA746F">
        <w:trPr>
          <w:trHeight w:hRule="exact" w:val="689"/>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208"/>
              <w:rPr>
                <w:rFonts w:ascii="Times New Roman" w:eastAsia="Times New Roman" w:hAnsi="Times New Roman" w:cs="Times New Roman"/>
                <w:sz w:val="20"/>
                <w:szCs w:val="20"/>
              </w:rPr>
            </w:pPr>
            <w:r>
              <w:rPr>
                <w:rFonts w:ascii="Times New Roman" w:hAnsi="Times New Roman"/>
                <w:sz w:val="20"/>
                <w:lang w:val="en"/>
              </w:rPr>
              <w:t>1</w:t>
            </w:r>
          </w:p>
        </w:tc>
        <w:tc>
          <w:tcPr>
            <w:tcW w:w="1002"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8" w:lineRule="exact"/>
              <w:ind w:left="103" w:right="263"/>
              <w:rPr>
                <w:rFonts w:ascii="Times New Roman" w:eastAsia="Times New Roman" w:hAnsi="Times New Roman" w:cs="Times New Roman"/>
                <w:sz w:val="20"/>
                <w:szCs w:val="20"/>
              </w:rPr>
            </w:pPr>
            <w:r>
              <w:rPr>
                <w:rFonts w:ascii="Times New Roman" w:hAnsi="Times New Roman"/>
                <w:sz w:val="20"/>
                <w:lang w:val="en"/>
              </w:rPr>
              <w:t>Before the course</w:t>
            </w:r>
          </w:p>
        </w:tc>
        <w:tc>
          <w:tcPr>
            <w:tcW w:w="3787" w:type="dxa"/>
            <w:tcBorders>
              <w:top w:val="single" w:sz="4" w:space="0" w:color="000000"/>
              <w:left w:val="single" w:sz="4" w:space="0" w:color="000000"/>
              <w:bottom w:val="single" w:sz="4" w:space="0" w:color="000000"/>
              <w:right w:val="single" w:sz="4" w:space="0" w:color="000000"/>
            </w:tcBorders>
          </w:tcPr>
          <w:p w:rsidR="00A71D1B" w:rsidRDefault="00A71D1B"/>
        </w:tc>
        <w:tc>
          <w:tcPr>
            <w:tcW w:w="3880"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139"/>
              <w:rPr>
                <w:rFonts w:ascii="Times New Roman" w:eastAsia="Times New Roman" w:hAnsi="Times New Roman" w:cs="Times New Roman"/>
                <w:sz w:val="20"/>
                <w:szCs w:val="20"/>
              </w:rPr>
            </w:pPr>
            <w:r>
              <w:rPr>
                <w:rFonts w:ascii="Times New Roman" w:hAnsi="Times New Roman"/>
                <w:sz w:val="20"/>
                <w:u w:val="single"/>
                <w:lang w:val="en"/>
              </w:rPr>
              <w:t>The responsible department</w:t>
            </w:r>
            <w:r>
              <w:rPr>
                <w:rFonts w:ascii="Times New Roman" w:hAnsi="Times New Roman"/>
                <w:sz w:val="20"/>
                <w:lang w:val="en"/>
              </w:rPr>
              <w:t xml:space="preserve"> decides on presentation dates for the coming academic year in good time – at least 6 months before presentations are to be held.</w:t>
            </w:r>
          </w:p>
        </w:tc>
      </w:tr>
      <w:tr w:rsidR="00A71D1B" w:rsidTr="00FA746F">
        <w:trPr>
          <w:trHeight w:hRule="exact" w:val="1152"/>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208"/>
              <w:rPr>
                <w:rFonts w:ascii="Times New Roman" w:eastAsia="Times New Roman" w:hAnsi="Times New Roman" w:cs="Times New Roman"/>
                <w:sz w:val="20"/>
                <w:szCs w:val="20"/>
              </w:rPr>
            </w:pPr>
            <w:r>
              <w:rPr>
                <w:rFonts w:ascii="Times New Roman" w:hAnsi="Times New Roman"/>
                <w:sz w:val="20"/>
                <w:lang w:val="en"/>
              </w:rPr>
              <w:t>2</w:t>
            </w:r>
          </w:p>
        </w:tc>
        <w:tc>
          <w:tcPr>
            <w:tcW w:w="1002" w:type="dxa"/>
            <w:tcBorders>
              <w:top w:val="single" w:sz="4" w:space="0" w:color="000000"/>
              <w:left w:val="single" w:sz="4" w:space="0" w:color="000000"/>
              <w:bottom w:val="single" w:sz="4" w:space="0" w:color="000000"/>
              <w:right w:val="single" w:sz="4" w:space="0" w:color="000000"/>
            </w:tcBorders>
          </w:tcPr>
          <w:p w:rsidR="00A71D1B" w:rsidRDefault="00A71D1B"/>
        </w:tc>
        <w:tc>
          <w:tcPr>
            <w:tcW w:w="3787"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161"/>
              <w:rPr>
                <w:rFonts w:ascii="Times New Roman" w:eastAsia="Times New Roman" w:hAnsi="Times New Roman" w:cs="Times New Roman"/>
                <w:sz w:val="20"/>
                <w:szCs w:val="20"/>
              </w:rPr>
            </w:pPr>
            <w:r>
              <w:rPr>
                <w:rFonts w:ascii="Times New Roman" w:hAnsi="Times New Roman"/>
                <w:sz w:val="20"/>
                <w:lang w:val="en"/>
              </w:rPr>
              <w:t>Think of a subject and project in good time. Contact the course coordinator at the department you are interested in, or companies/organisations outside SLU. Discuss the project with teachers you trust.</w:t>
            </w:r>
          </w:p>
        </w:tc>
        <w:tc>
          <w:tcPr>
            <w:tcW w:w="3880" w:type="dxa"/>
            <w:tcBorders>
              <w:top w:val="single" w:sz="4" w:space="0" w:color="000000"/>
              <w:left w:val="single" w:sz="4" w:space="0" w:color="000000"/>
              <w:bottom w:val="single" w:sz="4" w:space="0" w:color="000000"/>
              <w:right w:val="single" w:sz="4" w:space="0" w:color="000000"/>
            </w:tcBorders>
          </w:tcPr>
          <w:p w:rsidR="00A71D1B" w:rsidRDefault="00D8389C" w:rsidP="008B7A4C">
            <w:pPr>
              <w:pStyle w:val="TableParagraph"/>
              <w:spacing w:before="3" w:line="224" w:lineRule="exact"/>
              <w:ind w:left="103" w:right="113"/>
              <w:rPr>
                <w:rFonts w:ascii="Times New Roman" w:eastAsia="Times New Roman" w:hAnsi="Times New Roman" w:cs="Times New Roman"/>
                <w:sz w:val="20"/>
                <w:szCs w:val="20"/>
              </w:rPr>
            </w:pPr>
            <w:r>
              <w:rPr>
                <w:rFonts w:ascii="Times New Roman" w:hAnsi="Times New Roman"/>
                <w:sz w:val="20"/>
                <w:lang w:val="en"/>
              </w:rPr>
              <w:t>Course coordinators discuss the student’s ideas and help them find a suitable company,</w:t>
            </w:r>
            <w:r w:rsidR="00FA746F">
              <w:rPr>
                <w:rFonts w:ascii="Times New Roman" w:hAnsi="Times New Roman"/>
                <w:sz w:val="20"/>
                <w:lang w:val="en"/>
              </w:rPr>
              <w:t xml:space="preserve"> </w:t>
            </w:r>
            <w:r>
              <w:rPr>
                <w:rFonts w:ascii="Times New Roman" w:hAnsi="Times New Roman"/>
                <w:sz w:val="20"/>
                <w:lang w:val="en"/>
              </w:rPr>
              <w:t>organisation or department as well as a supervisor.</w:t>
            </w:r>
          </w:p>
        </w:tc>
      </w:tr>
      <w:tr w:rsidR="00A71D1B" w:rsidTr="00FA746F">
        <w:trPr>
          <w:trHeight w:hRule="exact" w:val="689"/>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208"/>
              <w:rPr>
                <w:rFonts w:ascii="Times New Roman" w:eastAsia="Times New Roman" w:hAnsi="Times New Roman" w:cs="Times New Roman"/>
                <w:sz w:val="20"/>
                <w:szCs w:val="20"/>
              </w:rPr>
            </w:pPr>
            <w:r>
              <w:rPr>
                <w:rFonts w:ascii="Times New Roman" w:hAnsi="Times New Roman"/>
                <w:sz w:val="20"/>
                <w:u w:val="single"/>
                <w:lang w:val="en"/>
              </w:rPr>
              <w:t>3</w:t>
            </w:r>
          </w:p>
        </w:tc>
        <w:tc>
          <w:tcPr>
            <w:tcW w:w="1002" w:type="dxa"/>
            <w:tcBorders>
              <w:top w:val="single" w:sz="4" w:space="0" w:color="000000"/>
              <w:left w:val="single" w:sz="4" w:space="0" w:color="000000"/>
              <w:bottom w:val="single" w:sz="4" w:space="0" w:color="000000"/>
              <w:right w:val="single" w:sz="4" w:space="0" w:color="000000"/>
            </w:tcBorders>
          </w:tcPr>
          <w:p w:rsidR="00A71D1B" w:rsidRDefault="00A71D1B"/>
        </w:tc>
        <w:tc>
          <w:tcPr>
            <w:tcW w:w="7667" w:type="dxa"/>
            <w:gridSpan w:val="2"/>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157"/>
              <w:rPr>
                <w:rFonts w:ascii="Times New Roman" w:eastAsia="Times New Roman" w:hAnsi="Times New Roman" w:cs="Times New Roman"/>
                <w:sz w:val="20"/>
                <w:szCs w:val="20"/>
              </w:rPr>
            </w:pPr>
            <w:r>
              <w:rPr>
                <w:rFonts w:ascii="Times New Roman" w:hAnsi="Times New Roman"/>
                <w:sz w:val="20"/>
                <w:u w:val="single"/>
                <w:lang w:val="en"/>
              </w:rPr>
              <w:t>The student, supervisor, course coordinator and possible host</w:t>
            </w:r>
            <w:r>
              <w:rPr>
                <w:rFonts w:ascii="Times New Roman" w:hAnsi="Times New Roman"/>
                <w:sz w:val="20"/>
                <w:lang w:val="en"/>
              </w:rPr>
              <w:t xml:space="preserve"> identify a project subject and agree to carry out the project. It is good to introduce the workplace as soon as possible. See item 7.</w:t>
            </w:r>
          </w:p>
        </w:tc>
      </w:tr>
      <w:tr w:rsidR="00A71D1B" w:rsidTr="00FA746F">
        <w:trPr>
          <w:trHeight w:hRule="exact" w:val="687"/>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208"/>
              <w:rPr>
                <w:rFonts w:ascii="Times New Roman" w:eastAsia="Times New Roman" w:hAnsi="Times New Roman" w:cs="Times New Roman"/>
                <w:sz w:val="20"/>
                <w:szCs w:val="20"/>
              </w:rPr>
            </w:pPr>
            <w:r>
              <w:rPr>
                <w:rFonts w:ascii="Times New Roman" w:hAnsi="Times New Roman"/>
                <w:sz w:val="20"/>
                <w:lang w:val="en"/>
              </w:rPr>
              <w:t>4</w:t>
            </w:r>
          </w:p>
        </w:tc>
        <w:tc>
          <w:tcPr>
            <w:tcW w:w="1002" w:type="dxa"/>
            <w:tcBorders>
              <w:top w:val="single" w:sz="4" w:space="0" w:color="000000"/>
              <w:left w:val="single" w:sz="4" w:space="0" w:color="000000"/>
              <w:bottom w:val="single" w:sz="4" w:space="0" w:color="000000"/>
              <w:right w:val="single" w:sz="4" w:space="0" w:color="000000"/>
            </w:tcBorders>
          </w:tcPr>
          <w:p w:rsidR="00A71D1B" w:rsidRDefault="00A71D1B"/>
        </w:tc>
        <w:tc>
          <w:tcPr>
            <w:tcW w:w="3787"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before="2" w:line="226" w:lineRule="exact"/>
              <w:ind w:left="103" w:right="63"/>
              <w:rPr>
                <w:rFonts w:ascii="Times New Roman" w:eastAsia="Times New Roman" w:hAnsi="Times New Roman" w:cs="Times New Roman"/>
                <w:sz w:val="20"/>
                <w:szCs w:val="20"/>
              </w:rPr>
            </w:pPr>
            <w:r>
              <w:rPr>
                <w:rFonts w:ascii="Times New Roman" w:hAnsi="Times New Roman"/>
                <w:sz w:val="20"/>
                <w:u w:val="single"/>
                <w:lang w:val="en"/>
              </w:rPr>
              <w:t>The student</w:t>
            </w:r>
            <w:r>
              <w:rPr>
                <w:rFonts w:ascii="Times New Roman" w:hAnsi="Times New Roman"/>
                <w:sz w:val="20"/>
                <w:lang w:val="en"/>
              </w:rPr>
              <w:t xml:space="preserve"> applies to the course in question at </w:t>
            </w:r>
            <w:r>
              <w:rPr>
                <w:rFonts w:ascii="Times New Roman" w:hAnsi="Times New Roman"/>
                <w:b/>
                <w:bCs/>
                <w:sz w:val="20"/>
                <w:lang w:val="en"/>
              </w:rPr>
              <w:t xml:space="preserve">universityadmissions.se </w:t>
            </w:r>
            <w:r>
              <w:rPr>
                <w:rFonts w:ascii="Times New Roman" w:hAnsi="Times New Roman"/>
                <w:sz w:val="20"/>
                <w:lang w:val="en"/>
              </w:rPr>
              <w:t>using the application code.</w:t>
            </w:r>
          </w:p>
        </w:tc>
        <w:tc>
          <w:tcPr>
            <w:tcW w:w="3880"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before="2" w:line="226" w:lineRule="exact"/>
              <w:ind w:left="103" w:right="8"/>
              <w:rPr>
                <w:rFonts w:ascii="Times New Roman" w:eastAsia="Times New Roman" w:hAnsi="Times New Roman" w:cs="Times New Roman"/>
                <w:sz w:val="20"/>
                <w:szCs w:val="20"/>
              </w:rPr>
            </w:pPr>
            <w:r>
              <w:rPr>
                <w:rFonts w:ascii="Times New Roman" w:hAnsi="Times New Roman"/>
                <w:sz w:val="20"/>
                <w:u w:val="single"/>
                <w:lang w:val="en"/>
              </w:rPr>
              <w:t>The course coordinator</w:t>
            </w:r>
            <w:r>
              <w:rPr>
                <w:rFonts w:ascii="Times New Roman" w:hAnsi="Times New Roman"/>
                <w:sz w:val="20"/>
                <w:lang w:val="en"/>
              </w:rPr>
              <w:t xml:space="preserve"> provides the student with the application code to the right course and course date.</w:t>
            </w:r>
          </w:p>
          <w:p w:rsidR="00A71D1B" w:rsidRDefault="00D8389C">
            <w:pPr>
              <w:pStyle w:val="TableParagraph"/>
              <w:spacing w:line="224" w:lineRule="exact"/>
              <w:ind w:left="103"/>
              <w:rPr>
                <w:rFonts w:ascii="Times New Roman" w:eastAsia="Times New Roman" w:hAnsi="Times New Roman" w:cs="Times New Roman"/>
                <w:sz w:val="20"/>
                <w:szCs w:val="20"/>
              </w:rPr>
            </w:pPr>
            <w:r>
              <w:rPr>
                <w:rFonts w:ascii="Times New Roman" w:hAnsi="Times New Roman"/>
                <w:sz w:val="20"/>
                <w:lang w:val="en"/>
              </w:rPr>
              <w:t>The course coordinator finds a supervisor.</w:t>
            </w:r>
          </w:p>
        </w:tc>
      </w:tr>
      <w:tr w:rsidR="00A71D1B" w:rsidTr="00FA746F">
        <w:trPr>
          <w:trHeight w:hRule="exact" w:val="466"/>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8" w:lineRule="exact"/>
              <w:ind w:left="208"/>
              <w:rPr>
                <w:rFonts w:ascii="Times New Roman" w:eastAsia="Times New Roman" w:hAnsi="Times New Roman" w:cs="Times New Roman"/>
                <w:sz w:val="20"/>
                <w:szCs w:val="20"/>
              </w:rPr>
            </w:pPr>
            <w:r>
              <w:rPr>
                <w:rFonts w:ascii="Times New Roman" w:hAnsi="Times New Roman"/>
                <w:sz w:val="20"/>
                <w:u w:val="single"/>
                <w:lang w:val="en"/>
              </w:rPr>
              <w:t>5</w:t>
            </w:r>
          </w:p>
        </w:tc>
        <w:tc>
          <w:tcPr>
            <w:tcW w:w="1002" w:type="dxa"/>
            <w:tcBorders>
              <w:top w:val="single" w:sz="4" w:space="0" w:color="000000"/>
              <w:left w:val="single" w:sz="4" w:space="0" w:color="000000"/>
              <w:bottom w:val="single" w:sz="4" w:space="0" w:color="000000"/>
              <w:right w:val="single" w:sz="4" w:space="0" w:color="000000"/>
            </w:tcBorders>
          </w:tcPr>
          <w:p w:rsidR="00A71D1B" w:rsidRDefault="00A71D1B"/>
        </w:tc>
        <w:tc>
          <w:tcPr>
            <w:tcW w:w="7667" w:type="dxa"/>
            <w:gridSpan w:val="2"/>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8" w:lineRule="exact"/>
              <w:ind w:left="103"/>
              <w:rPr>
                <w:rFonts w:ascii="Times New Roman" w:eastAsia="Times New Roman" w:hAnsi="Times New Roman" w:cs="Times New Roman"/>
                <w:sz w:val="20"/>
                <w:szCs w:val="20"/>
              </w:rPr>
            </w:pPr>
            <w:r>
              <w:rPr>
                <w:rFonts w:ascii="Times New Roman" w:hAnsi="Times New Roman"/>
                <w:sz w:val="20"/>
                <w:u w:val="single"/>
                <w:lang w:val="en"/>
              </w:rPr>
              <w:t>The student and course coordinator</w:t>
            </w:r>
            <w:r>
              <w:rPr>
                <w:rFonts w:ascii="Times New Roman" w:hAnsi="Times New Roman"/>
                <w:sz w:val="20"/>
                <w:lang w:val="en"/>
              </w:rPr>
              <w:t xml:space="preserve"> fill in the registration form together.</w:t>
            </w:r>
          </w:p>
        </w:tc>
      </w:tr>
      <w:tr w:rsidR="00A71D1B" w:rsidTr="00FA746F">
        <w:trPr>
          <w:trHeight w:hRule="exact" w:val="931"/>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208"/>
              <w:rPr>
                <w:rFonts w:ascii="Times New Roman" w:eastAsia="Times New Roman" w:hAnsi="Times New Roman" w:cs="Times New Roman"/>
                <w:sz w:val="20"/>
                <w:szCs w:val="20"/>
              </w:rPr>
            </w:pPr>
            <w:r>
              <w:rPr>
                <w:rFonts w:ascii="Times New Roman" w:hAnsi="Times New Roman"/>
                <w:sz w:val="20"/>
                <w:lang w:val="en"/>
              </w:rPr>
              <w:t>6</w:t>
            </w:r>
          </w:p>
        </w:tc>
        <w:tc>
          <w:tcPr>
            <w:tcW w:w="1002"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before="1" w:line="226" w:lineRule="exact"/>
              <w:ind w:left="103" w:right="108"/>
              <w:jc w:val="both"/>
              <w:rPr>
                <w:rFonts w:ascii="Times New Roman" w:eastAsia="Times New Roman" w:hAnsi="Times New Roman" w:cs="Times New Roman"/>
                <w:sz w:val="20"/>
                <w:szCs w:val="20"/>
              </w:rPr>
            </w:pPr>
            <w:r>
              <w:rPr>
                <w:rFonts w:ascii="Times New Roman" w:hAnsi="Times New Roman"/>
                <w:sz w:val="20"/>
                <w:lang w:val="en"/>
              </w:rPr>
              <w:t>The course starts</w:t>
            </w:r>
          </w:p>
        </w:tc>
        <w:tc>
          <w:tcPr>
            <w:tcW w:w="3787" w:type="dxa"/>
            <w:tcBorders>
              <w:top w:val="single" w:sz="4" w:space="0" w:color="000000"/>
              <w:left w:val="single" w:sz="4" w:space="0" w:color="000000"/>
              <w:bottom w:val="single" w:sz="4" w:space="0" w:color="000000"/>
              <w:right w:val="single" w:sz="4" w:space="0" w:color="000000"/>
            </w:tcBorders>
          </w:tcPr>
          <w:p w:rsidR="00A71D1B" w:rsidRDefault="00A71D1B"/>
        </w:tc>
        <w:tc>
          <w:tcPr>
            <w:tcW w:w="3880"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ind w:left="103" w:right="862"/>
              <w:rPr>
                <w:rFonts w:ascii="Times New Roman" w:eastAsia="Times New Roman" w:hAnsi="Times New Roman" w:cs="Times New Roman"/>
                <w:sz w:val="20"/>
                <w:szCs w:val="20"/>
              </w:rPr>
            </w:pPr>
            <w:r>
              <w:rPr>
                <w:rFonts w:ascii="Times New Roman" w:hAnsi="Times New Roman"/>
                <w:sz w:val="20"/>
                <w:u w:val="single"/>
                <w:lang w:val="en"/>
              </w:rPr>
              <w:t>The course coordinator</w:t>
            </w:r>
            <w:r>
              <w:rPr>
                <w:rFonts w:ascii="Times New Roman" w:hAnsi="Times New Roman"/>
                <w:sz w:val="20"/>
                <w:lang w:val="en"/>
              </w:rPr>
              <w:t xml:space="preserve"> ensures that the student meets all entry requirements and registers them in Ladok when the course starts.</w:t>
            </w:r>
          </w:p>
        </w:tc>
      </w:tr>
      <w:tr w:rsidR="00A71D1B" w:rsidTr="00FA746F">
        <w:trPr>
          <w:trHeight w:hRule="exact" w:val="686"/>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208"/>
              <w:rPr>
                <w:rFonts w:ascii="Times New Roman" w:eastAsia="Times New Roman" w:hAnsi="Times New Roman" w:cs="Times New Roman"/>
                <w:sz w:val="20"/>
                <w:szCs w:val="20"/>
              </w:rPr>
            </w:pPr>
            <w:r>
              <w:rPr>
                <w:rFonts w:ascii="Times New Roman" w:hAnsi="Times New Roman"/>
                <w:sz w:val="20"/>
                <w:lang w:val="en"/>
              </w:rPr>
              <w:t>7</w:t>
            </w:r>
          </w:p>
        </w:tc>
        <w:tc>
          <w:tcPr>
            <w:tcW w:w="1002" w:type="dxa"/>
            <w:tcBorders>
              <w:top w:val="single" w:sz="4" w:space="0" w:color="000000"/>
              <w:left w:val="single" w:sz="4" w:space="0" w:color="000000"/>
              <w:bottom w:val="single" w:sz="4" w:space="0" w:color="000000"/>
              <w:right w:val="single" w:sz="4" w:space="0" w:color="000000"/>
            </w:tcBorders>
          </w:tcPr>
          <w:p w:rsidR="00A71D1B" w:rsidRDefault="00A71D1B"/>
        </w:tc>
        <w:tc>
          <w:tcPr>
            <w:tcW w:w="7667" w:type="dxa"/>
            <w:gridSpan w:val="2"/>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before="1" w:line="226" w:lineRule="exact"/>
              <w:ind w:left="103" w:right="20"/>
              <w:rPr>
                <w:rFonts w:ascii="Times New Roman" w:eastAsia="Times New Roman" w:hAnsi="Times New Roman" w:cs="Times New Roman"/>
                <w:sz w:val="20"/>
                <w:szCs w:val="20"/>
              </w:rPr>
            </w:pPr>
            <w:r>
              <w:rPr>
                <w:rFonts w:ascii="Times New Roman" w:hAnsi="Times New Roman"/>
                <w:sz w:val="20"/>
                <w:u w:val="single"/>
                <w:lang w:val="en"/>
              </w:rPr>
              <w:t>The student, supervisor and possible host</w:t>
            </w:r>
            <w:r>
              <w:rPr>
                <w:rFonts w:ascii="Times New Roman" w:hAnsi="Times New Roman"/>
                <w:sz w:val="20"/>
                <w:lang w:val="en"/>
              </w:rPr>
              <w:t xml:space="preserve"> fill in the work plan (form) with the support of the course coordinator. The work plan must be approved by the course coordinator no later than 2 weeks after the course starts (see item 3 above).</w:t>
            </w:r>
          </w:p>
        </w:tc>
      </w:tr>
      <w:tr w:rsidR="00A71D1B" w:rsidTr="00FA746F">
        <w:trPr>
          <w:trHeight w:hRule="exact" w:val="466"/>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208"/>
              <w:rPr>
                <w:rFonts w:ascii="Times New Roman" w:eastAsia="Times New Roman" w:hAnsi="Times New Roman" w:cs="Times New Roman"/>
                <w:sz w:val="20"/>
                <w:szCs w:val="20"/>
              </w:rPr>
            </w:pPr>
            <w:r>
              <w:rPr>
                <w:rFonts w:ascii="Times New Roman" w:hAnsi="Times New Roman"/>
                <w:sz w:val="20"/>
                <w:u w:val="single"/>
                <w:lang w:val="en"/>
              </w:rPr>
              <w:t>8</w:t>
            </w:r>
          </w:p>
        </w:tc>
        <w:tc>
          <w:tcPr>
            <w:tcW w:w="1002" w:type="dxa"/>
            <w:tcBorders>
              <w:top w:val="single" w:sz="4" w:space="0" w:color="000000"/>
              <w:left w:val="single" w:sz="4" w:space="0" w:color="000000"/>
              <w:bottom w:val="single" w:sz="4" w:space="0" w:color="000000"/>
              <w:right w:val="single" w:sz="4" w:space="0" w:color="000000"/>
            </w:tcBorders>
          </w:tcPr>
          <w:p w:rsidR="00A71D1B" w:rsidRDefault="00A71D1B"/>
        </w:tc>
        <w:tc>
          <w:tcPr>
            <w:tcW w:w="7667" w:type="dxa"/>
            <w:gridSpan w:val="2"/>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241"/>
              <w:rPr>
                <w:rFonts w:ascii="Times New Roman" w:eastAsia="Times New Roman" w:hAnsi="Times New Roman" w:cs="Times New Roman"/>
                <w:sz w:val="20"/>
                <w:szCs w:val="20"/>
              </w:rPr>
            </w:pPr>
            <w:r>
              <w:rPr>
                <w:rFonts w:ascii="Times New Roman" w:hAnsi="Times New Roman"/>
                <w:sz w:val="20"/>
                <w:u w:val="single"/>
                <w:lang w:val="en"/>
              </w:rPr>
              <w:t>The student and examiner (and possibly supervisor)</w:t>
            </w:r>
            <w:r>
              <w:rPr>
                <w:rFonts w:ascii="Times New Roman" w:hAnsi="Times New Roman"/>
                <w:sz w:val="20"/>
                <w:lang w:val="en"/>
              </w:rPr>
              <w:t xml:space="preserve"> review the grading criteria to clarify what they mean. This is done to ensure that all parties agree on what is expected of them.</w:t>
            </w:r>
          </w:p>
        </w:tc>
      </w:tr>
      <w:tr w:rsidR="00A71D1B" w:rsidTr="00FA746F">
        <w:trPr>
          <w:trHeight w:hRule="exact" w:val="791"/>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208"/>
              <w:rPr>
                <w:rFonts w:ascii="Times New Roman" w:eastAsia="Times New Roman" w:hAnsi="Times New Roman" w:cs="Times New Roman"/>
                <w:sz w:val="20"/>
                <w:szCs w:val="20"/>
              </w:rPr>
            </w:pPr>
            <w:r>
              <w:rPr>
                <w:rFonts w:ascii="Times New Roman" w:hAnsi="Times New Roman"/>
                <w:sz w:val="20"/>
                <w:lang w:val="en"/>
              </w:rPr>
              <w:t>9</w:t>
            </w:r>
          </w:p>
        </w:tc>
        <w:tc>
          <w:tcPr>
            <w:tcW w:w="1002" w:type="dxa"/>
            <w:tcBorders>
              <w:top w:val="single" w:sz="4" w:space="0" w:color="000000"/>
              <w:left w:val="single" w:sz="4" w:space="0" w:color="000000"/>
              <w:bottom w:val="single" w:sz="4" w:space="0" w:color="000000"/>
              <w:right w:val="single" w:sz="4" w:space="0" w:color="000000"/>
            </w:tcBorders>
          </w:tcPr>
          <w:p w:rsidR="00A71D1B" w:rsidRDefault="00A71D1B"/>
        </w:tc>
        <w:tc>
          <w:tcPr>
            <w:tcW w:w="3787" w:type="dxa"/>
            <w:tcBorders>
              <w:top w:val="single" w:sz="4" w:space="0" w:color="000000"/>
              <w:left w:val="single" w:sz="4" w:space="0" w:color="000000"/>
              <w:bottom w:val="single" w:sz="4" w:space="0" w:color="000000"/>
              <w:right w:val="single" w:sz="4" w:space="0" w:color="000000"/>
            </w:tcBorders>
          </w:tcPr>
          <w:p w:rsidR="00A71D1B" w:rsidRDefault="00A71D1B"/>
        </w:tc>
        <w:tc>
          <w:tcPr>
            <w:tcW w:w="3880"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ind w:left="103" w:right="891"/>
              <w:rPr>
                <w:rFonts w:ascii="Times New Roman" w:eastAsia="Times New Roman" w:hAnsi="Times New Roman" w:cs="Times New Roman"/>
                <w:sz w:val="20"/>
                <w:szCs w:val="20"/>
              </w:rPr>
            </w:pPr>
            <w:r>
              <w:rPr>
                <w:rFonts w:ascii="Times New Roman" w:hAnsi="Times New Roman"/>
                <w:sz w:val="20"/>
                <w:u w:val="single"/>
                <w:lang w:val="en"/>
              </w:rPr>
              <w:t>The examiner</w:t>
            </w:r>
            <w:r>
              <w:rPr>
                <w:rFonts w:ascii="Times New Roman" w:hAnsi="Times New Roman"/>
                <w:sz w:val="20"/>
                <w:lang w:val="en"/>
              </w:rPr>
              <w:t xml:space="preserve"> endorses the work plan. The course coordinator approves the work plan.</w:t>
            </w:r>
          </w:p>
        </w:tc>
      </w:tr>
      <w:tr w:rsidR="00A71D1B" w:rsidTr="00FA746F">
        <w:trPr>
          <w:trHeight w:hRule="exact" w:val="1567"/>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158"/>
              <w:rPr>
                <w:rFonts w:ascii="Times New Roman" w:eastAsia="Times New Roman" w:hAnsi="Times New Roman" w:cs="Times New Roman"/>
                <w:sz w:val="20"/>
                <w:szCs w:val="20"/>
              </w:rPr>
            </w:pPr>
            <w:r>
              <w:rPr>
                <w:rFonts w:ascii="Times New Roman" w:hAnsi="Times New Roman"/>
                <w:sz w:val="20"/>
                <w:lang w:val="en"/>
              </w:rPr>
              <w:t>10</w:t>
            </w:r>
          </w:p>
        </w:tc>
        <w:tc>
          <w:tcPr>
            <w:tcW w:w="1002"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8" w:lineRule="exact"/>
              <w:ind w:left="103" w:right="263"/>
              <w:rPr>
                <w:rFonts w:ascii="Times New Roman" w:eastAsia="Times New Roman" w:hAnsi="Times New Roman" w:cs="Times New Roman"/>
                <w:sz w:val="20"/>
                <w:szCs w:val="20"/>
              </w:rPr>
            </w:pPr>
            <w:r>
              <w:rPr>
                <w:rFonts w:ascii="Times New Roman" w:hAnsi="Times New Roman"/>
                <w:sz w:val="20"/>
                <w:lang w:val="en"/>
              </w:rPr>
              <w:t>During the course</w:t>
            </w:r>
          </w:p>
        </w:tc>
        <w:tc>
          <w:tcPr>
            <w:tcW w:w="3787"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16"/>
              <w:rPr>
                <w:rFonts w:ascii="Times New Roman" w:eastAsia="Times New Roman" w:hAnsi="Times New Roman" w:cs="Times New Roman"/>
                <w:sz w:val="20"/>
                <w:szCs w:val="20"/>
              </w:rPr>
            </w:pPr>
            <w:r>
              <w:rPr>
                <w:rFonts w:ascii="Times New Roman" w:hAnsi="Times New Roman"/>
                <w:sz w:val="20"/>
                <w:u w:val="single"/>
                <w:lang w:val="en"/>
              </w:rPr>
              <w:t>The student</w:t>
            </w:r>
            <w:r>
              <w:rPr>
                <w:rFonts w:ascii="Times New Roman" w:hAnsi="Times New Roman"/>
                <w:sz w:val="20"/>
                <w:lang w:val="en"/>
              </w:rPr>
              <w:t xml:space="preserve"> carries out the work in accordance with the work plan and stays in continual contact with the supervisor during the project process.</w:t>
            </w:r>
          </w:p>
          <w:p w:rsidR="00A71D1B" w:rsidRDefault="00D8389C">
            <w:pPr>
              <w:pStyle w:val="TableParagraph"/>
              <w:spacing w:before="111"/>
              <w:ind w:left="103"/>
              <w:rPr>
                <w:rFonts w:ascii="Times New Roman" w:eastAsia="Times New Roman" w:hAnsi="Times New Roman" w:cs="Times New Roman"/>
                <w:sz w:val="20"/>
                <w:szCs w:val="20"/>
              </w:rPr>
            </w:pPr>
            <w:r>
              <w:rPr>
                <w:rFonts w:ascii="Times New Roman" w:hAnsi="Times New Roman"/>
                <w:sz w:val="20"/>
                <w:u w:val="single"/>
                <w:lang w:val="en"/>
              </w:rPr>
              <w:t>The student is res</w:t>
            </w:r>
            <w:r w:rsidR="008B7A4C">
              <w:rPr>
                <w:rFonts w:ascii="Times New Roman" w:hAnsi="Times New Roman"/>
                <w:sz w:val="20"/>
                <w:u w:val="single"/>
                <w:lang w:val="en"/>
              </w:rPr>
              <w:t>ponsible for scheduling contact</w:t>
            </w:r>
            <w:r>
              <w:rPr>
                <w:rFonts w:ascii="Times New Roman" w:hAnsi="Times New Roman"/>
                <w:sz w:val="20"/>
                <w:u w:val="single"/>
                <w:lang w:val="en"/>
              </w:rPr>
              <w:t xml:space="preserve"> with the supervisor.</w:t>
            </w:r>
          </w:p>
        </w:tc>
        <w:tc>
          <w:tcPr>
            <w:tcW w:w="3880"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8" w:lineRule="exact"/>
              <w:ind w:left="103" w:right="310"/>
              <w:rPr>
                <w:rFonts w:ascii="Times New Roman" w:eastAsia="Times New Roman" w:hAnsi="Times New Roman" w:cs="Times New Roman"/>
                <w:sz w:val="20"/>
                <w:szCs w:val="20"/>
              </w:rPr>
            </w:pPr>
            <w:r>
              <w:rPr>
                <w:rFonts w:ascii="Times New Roman" w:hAnsi="Times New Roman"/>
                <w:sz w:val="20"/>
                <w:u w:val="single"/>
                <w:lang w:val="en"/>
              </w:rPr>
              <w:t>The supervisor</w:t>
            </w:r>
            <w:r>
              <w:rPr>
                <w:rFonts w:ascii="Times New Roman" w:hAnsi="Times New Roman"/>
                <w:sz w:val="20"/>
                <w:lang w:val="en"/>
              </w:rPr>
              <w:t xml:space="preserve"> should answer the student’s questions as soon as possible.</w:t>
            </w:r>
          </w:p>
          <w:p w:rsidR="00A71D1B" w:rsidRDefault="00D8389C">
            <w:pPr>
              <w:pStyle w:val="TableParagraph"/>
              <w:spacing w:before="111"/>
              <w:ind w:left="103" w:right="609"/>
              <w:rPr>
                <w:rFonts w:ascii="Times New Roman" w:eastAsia="Times New Roman" w:hAnsi="Times New Roman" w:cs="Times New Roman"/>
                <w:sz w:val="20"/>
                <w:szCs w:val="20"/>
              </w:rPr>
            </w:pPr>
            <w:r>
              <w:rPr>
                <w:rFonts w:ascii="Times New Roman" w:hAnsi="Times New Roman"/>
                <w:sz w:val="20"/>
                <w:u w:val="single"/>
                <w:lang w:val="en"/>
              </w:rPr>
              <w:t>The supervisor</w:t>
            </w:r>
            <w:r>
              <w:rPr>
                <w:rFonts w:ascii="Times New Roman" w:hAnsi="Times New Roman"/>
                <w:sz w:val="20"/>
                <w:lang w:val="en"/>
              </w:rPr>
              <w:t xml:space="preserve"> should contact the student if scheduled contact does not occur.</w:t>
            </w:r>
          </w:p>
        </w:tc>
      </w:tr>
      <w:tr w:rsidR="00A71D1B" w:rsidTr="00FA746F">
        <w:trPr>
          <w:trHeight w:hRule="exact" w:val="463"/>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158"/>
              <w:rPr>
                <w:rFonts w:ascii="Times New Roman" w:eastAsia="Times New Roman" w:hAnsi="Times New Roman" w:cs="Times New Roman"/>
                <w:sz w:val="20"/>
                <w:szCs w:val="20"/>
              </w:rPr>
            </w:pPr>
            <w:r>
              <w:rPr>
                <w:rFonts w:ascii="Times New Roman" w:hAnsi="Times New Roman"/>
                <w:sz w:val="20"/>
                <w:lang w:val="en"/>
              </w:rPr>
              <w:t>11</w:t>
            </w:r>
          </w:p>
        </w:tc>
        <w:tc>
          <w:tcPr>
            <w:tcW w:w="1002" w:type="dxa"/>
            <w:tcBorders>
              <w:top w:val="single" w:sz="4" w:space="0" w:color="000000"/>
              <w:left w:val="single" w:sz="4" w:space="0" w:color="000000"/>
              <w:bottom w:val="single" w:sz="4" w:space="0" w:color="000000"/>
              <w:right w:val="single" w:sz="4" w:space="0" w:color="000000"/>
            </w:tcBorders>
          </w:tcPr>
          <w:p w:rsidR="00A71D1B" w:rsidRDefault="00A71D1B"/>
        </w:tc>
        <w:tc>
          <w:tcPr>
            <w:tcW w:w="7667" w:type="dxa"/>
            <w:gridSpan w:val="2"/>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before="1" w:line="226" w:lineRule="exact"/>
              <w:ind w:left="103" w:right="53"/>
              <w:rPr>
                <w:rFonts w:ascii="Times New Roman" w:eastAsia="Times New Roman" w:hAnsi="Times New Roman" w:cs="Times New Roman"/>
                <w:sz w:val="20"/>
                <w:szCs w:val="20"/>
              </w:rPr>
            </w:pPr>
            <w:r>
              <w:rPr>
                <w:rFonts w:ascii="Times New Roman" w:hAnsi="Times New Roman"/>
                <w:sz w:val="20"/>
                <w:lang w:val="en"/>
              </w:rPr>
              <w:t>If the project is delayed due to circumstances beyond the student’s control, the timetable in the work plan is revised. Any changes must be approved by the course coordinator.</w:t>
            </w:r>
          </w:p>
        </w:tc>
      </w:tr>
      <w:tr w:rsidR="00A71D1B" w:rsidTr="00FA746F">
        <w:trPr>
          <w:trHeight w:hRule="exact" w:val="915"/>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158"/>
              <w:rPr>
                <w:rFonts w:ascii="Times New Roman" w:eastAsia="Times New Roman" w:hAnsi="Times New Roman" w:cs="Times New Roman"/>
                <w:sz w:val="20"/>
                <w:szCs w:val="20"/>
              </w:rPr>
            </w:pPr>
            <w:r>
              <w:rPr>
                <w:rFonts w:ascii="Times New Roman" w:hAnsi="Times New Roman"/>
                <w:sz w:val="20"/>
                <w:lang w:val="en"/>
              </w:rPr>
              <w:t>12</w:t>
            </w:r>
          </w:p>
        </w:tc>
        <w:tc>
          <w:tcPr>
            <w:tcW w:w="1002"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53"/>
              <w:rPr>
                <w:rFonts w:ascii="Times New Roman" w:eastAsia="Times New Roman" w:hAnsi="Times New Roman" w:cs="Times New Roman"/>
                <w:sz w:val="20"/>
                <w:szCs w:val="20"/>
              </w:rPr>
            </w:pPr>
            <w:r>
              <w:rPr>
                <w:rFonts w:ascii="Times New Roman" w:hAnsi="Times New Roman"/>
                <w:sz w:val="20"/>
                <w:lang w:val="en"/>
              </w:rPr>
              <w:t>Before presenta</w:t>
            </w:r>
            <w:r w:rsidR="00FA746F">
              <w:rPr>
                <w:rFonts w:ascii="Times New Roman" w:hAnsi="Times New Roman"/>
                <w:sz w:val="20"/>
                <w:lang w:val="en"/>
              </w:rPr>
              <w:softHyphen/>
            </w:r>
            <w:r>
              <w:rPr>
                <w:rFonts w:ascii="Times New Roman" w:hAnsi="Times New Roman"/>
                <w:sz w:val="20"/>
                <w:lang w:val="en"/>
              </w:rPr>
              <w:t>tion</w:t>
            </w:r>
          </w:p>
        </w:tc>
        <w:tc>
          <w:tcPr>
            <w:tcW w:w="3787" w:type="dxa"/>
            <w:tcBorders>
              <w:top w:val="single" w:sz="4" w:space="0" w:color="000000"/>
              <w:left w:val="single" w:sz="4" w:space="0" w:color="000000"/>
              <w:bottom w:val="single" w:sz="4" w:space="0" w:color="000000"/>
              <w:right w:val="single" w:sz="4" w:space="0" w:color="000000"/>
            </w:tcBorders>
          </w:tcPr>
          <w:p w:rsidR="00A71D1B" w:rsidRDefault="00A71D1B"/>
        </w:tc>
        <w:tc>
          <w:tcPr>
            <w:tcW w:w="3880"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320"/>
              <w:jc w:val="both"/>
              <w:rPr>
                <w:rFonts w:ascii="Times New Roman" w:eastAsia="Times New Roman" w:hAnsi="Times New Roman" w:cs="Times New Roman"/>
                <w:sz w:val="20"/>
                <w:szCs w:val="20"/>
              </w:rPr>
            </w:pPr>
            <w:r>
              <w:rPr>
                <w:rFonts w:ascii="Times New Roman" w:hAnsi="Times New Roman"/>
                <w:sz w:val="20"/>
                <w:lang w:val="en"/>
              </w:rPr>
              <w:t xml:space="preserve">Students apply in Ladok to hold presentations; the </w:t>
            </w:r>
            <w:r>
              <w:rPr>
                <w:rFonts w:ascii="Times New Roman" w:hAnsi="Times New Roman"/>
                <w:sz w:val="20"/>
                <w:u w:val="single"/>
                <w:lang w:val="en"/>
              </w:rPr>
              <w:t>course coordinator</w:t>
            </w:r>
            <w:r>
              <w:rPr>
                <w:rFonts w:ascii="Times New Roman" w:hAnsi="Times New Roman"/>
                <w:sz w:val="20"/>
                <w:lang w:val="en"/>
              </w:rPr>
              <w:t xml:space="preserve"> opens online application no later than 20 days before the agreed presentation date.</w:t>
            </w:r>
          </w:p>
        </w:tc>
      </w:tr>
    </w:tbl>
    <w:p w:rsidR="00A71D1B" w:rsidRDefault="00A71D1B">
      <w:pPr>
        <w:rPr>
          <w:rFonts w:ascii="Times New Roman" w:eastAsia="Times New Roman" w:hAnsi="Times New Roman" w:cs="Times New Roman"/>
          <w:b/>
          <w:bCs/>
          <w:sz w:val="20"/>
          <w:szCs w:val="20"/>
        </w:rPr>
      </w:pPr>
    </w:p>
    <w:p w:rsidR="00A71D1B" w:rsidRDefault="00A71D1B">
      <w:pPr>
        <w:spacing w:before="6"/>
        <w:rPr>
          <w:rFonts w:ascii="Times New Roman" w:eastAsia="Times New Roman" w:hAnsi="Times New Roman" w:cs="Times New Roman"/>
          <w:b/>
          <w:bCs/>
          <w:sz w:val="17"/>
          <w:szCs w:val="17"/>
        </w:rPr>
      </w:pPr>
    </w:p>
    <w:p w:rsidR="00A71D1B" w:rsidRDefault="00D8389C">
      <w:pPr>
        <w:ind w:left="1360"/>
        <w:rPr>
          <w:rFonts w:ascii="Arial" w:eastAsia="Arial" w:hAnsi="Arial" w:cs="Arial"/>
          <w:sz w:val="16"/>
          <w:szCs w:val="16"/>
        </w:rPr>
      </w:pPr>
      <w:r>
        <w:rPr>
          <w:rFonts w:ascii="Arial" w:hAnsi="Arial"/>
          <w:sz w:val="16"/>
          <w:lang w:val="en"/>
        </w:rPr>
        <w:t>Ver. 4 July 2018</w:t>
      </w:r>
    </w:p>
    <w:p w:rsidR="00A71D1B" w:rsidRDefault="00A71D1B">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406"/>
        <w:gridCol w:w="910"/>
        <w:gridCol w:w="3879"/>
        <w:gridCol w:w="3879"/>
      </w:tblGrid>
      <w:tr w:rsidR="00A71D1B" w:rsidTr="008B7A4C">
        <w:trPr>
          <w:trHeight w:hRule="exact" w:val="3047"/>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158"/>
              <w:rPr>
                <w:rFonts w:ascii="Times New Roman" w:eastAsia="Times New Roman" w:hAnsi="Times New Roman" w:cs="Times New Roman"/>
                <w:sz w:val="20"/>
                <w:szCs w:val="20"/>
              </w:rPr>
            </w:pPr>
            <w:r>
              <w:rPr>
                <w:rFonts w:ascii="Times New Roman" w:hAnsi="Times New Roman"/>
                <w:sz w:val="20"/>
                <w:lang w:val="en"/>
              </w:rPr>
              <w:lastRenderedPageBreak/>
              <w:t>13</w:t>
            </w:r>
          </w:p>
        </w:tc>
        <w:tc>
          <w:tcPr>
            <w:tcW w:w="910" w:type="dxa"/>
            <w:tcBorders>
              <w:top w:val="single" w:sz="4" w:space="0" w:color="000000"/>
              <w:left w:val="single" w:sz="4" w:space="0" w:color="000000"/>
              <w:bottom w:val="single" w:sz="4" w:space="0" w:color="000000"/>
              <w:right w:val="single" w:sz="4" w:space="0" w:color="000000"/>
            </w:tcBorders>
          </w:tcPr>
          <w:p w:rsidR="00A71D1B" w:rsidRDefault="00A71D1B"/>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5" w:lineRule="auto"/>
              <w:ind w:left="103" w:right="141"/>
              <w:rPr>
                <w:rFonts w:ascii="Times New Roman" w:eastAsia="Times New Roman" w:hAnsi="Times New Roman" w:cs="Times New Roman"/>
                <w:sz w:val="20"/>
                <w:szCs w:val="20"/>
              </w:rPr>
            </w:pPr>
            <w:r>
              <w:rPr>
                <w:rFonts w:ascii="Times New Roman" w:hAnsi="Times New Roman"/>
                <w:sz w:val="20"/>
                <w:u w:val="single"/>
                <w:lang w:val="en"/>
              </w:rPr>
              <w:t>The student</w:t>
            </w:r>
            <w:r>
              <w:rPr>
                <w:rFonts w:ascii="Times New Roman" w:hAnsi="Times New Roman"/>
                <w:sz w:val="20"/>
                <w:lang w:val="en"/>
              </w:rPr>
              <w:t xml:space="preserve"> must confirm that they will give their presentation at least 14 days before the date in question. This is done by applying in Ladok.</w:t>
            </w:r>
          </w:p>
          <w:p w:rsidR="00A71D1B" w:rsidRDefault="00A71D1B">
            <w:pPr>
              <w:pStyle w:val="TableParagraph"/>
              <w:spacing w:before="10"/>
              <w:rPr>
                <w:rFonts w:ascii="Times New Roman" w:eastAsia="Times New Roman" w:hAnsi="Times New Roman" w:cs="Times New Roman"/>
                <w:sz w:val="19"/>
                <w:szCs w:val="19"/>
              </w:rPr>
            </w:pPr>
          </w:p>
          <w:p w:rsidR="00A71D1B" w:rsidRDefault="00D8389C">
            <w:pPr>
              <w:pStyle w:val="TableParagraph"/>
              <w:spacing w:line="226" w:lineRule="exact"/>
              <w:ind w:left="103" w:right="509"/>
              <w:rPr>
                <w:rFonts w:ascii="Times New Roman" w:eastAsia="Times New Roman" w:hAnsi="Times New Roman" w:cs="Times New Roman"/>
                <w:sz w:val="20"/>
                <w:szCs w:val="20"/>
              </w:rPr>
            </w:pPr>
            <w:r>
              <w:rPr>
                <w:rFonts w:ascii="Times New Roman" w:hAnsi="Times New Roman"/>
                <w:sz w:val="20"/>
                <w:lang w:val="en"/>
              </w:rPr>
              <w:t xml:space="preserve">At least 8 days before the presentation, the </w:t>
            </w:r>
            <w:r>
              <w:rPr>
                <w:rFonts w:ascii="Times New Roman" w:hAnsi="Times New Roman"/>
                <w:sz w:val="20"/>
                <w:u w:val="single"/>
                <w:lang w:val="en"/>
              </w:rPr>
              <w:t>student</w:t>
            </w:r>
            <w:r>
              <w:rPr>
                <w:rFonts w:ascii="Times New Roman" w:hAnsi="Times New Roman"/>
                <w:sz w:val="20"/>
                <w:lang w:val="en"/>
              </w:rPr>
              <w:t xml:space="preserve"> must submit their report to the course coordinator, who forwards it to the peer reviewer.</w:t>
            </w:r>
          </w:p>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204"/>
              <w:rPr>
                <w:rFonts w:ascii="Times New Roman" w:eastAsia="Times New Roman" w:hAnsi="Times New Roman" w:cs="Times New Roman"/>
                <w:sz w:val="20"/>
                <w:szCs w:val="20"/>
              </w:rPr>
            </w:pPr>
            <w:r>
              <w:rPr>
                <w:rFonts w:ascii="Times New Roman" w:hAnsi="Times New Roman"/>
                <w:sz w:val="20"/>
                <w:u w:val="single"/>
                <w:lang w:val="en"/>
              </w:rPr>
              <w:t>The supervisor</w:t>
            </w:r>
            <w:r>
              <w:rPr>
                <w:rFonts w:ascii="Times New Roman" w:hAnsi="Times New Roman"/>
                <w:sz w:val="20"/>
                <w:lang w:val="en"/>
              </w:rPr>
              <w:t xml:space="preserve"> confirms that the report contains all vital parts and that it is ready for public discussion and examination.</w:t>
            </w:r>
          </w:p>
          <w:p w:rsidR="00A71D1B" w:rsidRDefault="00A71D1B">
            <w:pPr>
              <w:pStyle w:val="TableParagraph"/>
              <w:spacing w:before="9"/>
              <w:rPr>
                <w:rFonts w:ascii="Times New Roman" w:eastAsia="Times New Roman" w:hAnsi="Times New Roman" w:cs="Times New Roman"/>
                <w:sz w:val="19"/>
                <w:szCs w:val="19"/>
              </w:rPr>
            </w:pPr>
          </w:p>
          <w:p w:rsidR="00A71D1B" w:rsidRDefault="00D8389C">
            <w:pPr>
              <w:pStyle w:val="TableParagraph"/>
              <w:spacing w:line="226" w:lineRule="exact"/>
              <w:ind w:left="103" w:right="141"/>
              <w:rPr>
                <w:rFonts w:ascii="Times New Roman" w:eastAsia="Times New Roman" w:hAnsi="Times New Roman" w:cs="Times New Roman"/>
                <w:sz w:val="20"/>
                <w:szCs w:val="20"/>
              </w:rPr>
            </w:pPr>
            <w:r>
              <w:rPr>
                <w:rFonts w:ascii="Times New Roman" w:hAnsi="Times New Roman"/>
                <w:sz w:val="20"/>
                <w:u w:val="single"/>
                <w:lang w:val="en"/>
              </w:rPr>
              <w:t>The course coordinator</w:t>
            </w:r>
            <w:r>
              <w:rPr>
                <w:rFonts w:ascii="Times New Roman" w:hAnsi="Times New Roman"/>
                <w:sz w:val="20"/>
                <w:lang w:val="en"/>
              </w:rPr>
              <w:t xml:space="preserve"> plans the presentations and provides presenting students with peer reviewers.</w:t>
            </w:r>
          </w:p>
          <w:p w:rsidR="00A71D1B" w:rsidRDefault="00A71D1B">
            <w:pPr>
              <w:pStyle w:val="TableParagraph"/>
              <w:spacing w:before="9"/>
              <w:rPr>
                <w:rFonts w:ascii="Times New Roman" w:eastAsia="Times New Roman" w:hAnsi="Times New Roman" w:cs="Times New Roman"/>
                <w:sz w:val="19"/>
                <w:szCs w:val="19"/>
              </w:rPr>
            </w:pPr>
          </w:p>
          <w:p w:rsidR="00A71D1B" w:rsidRDefault="00D8389C">
            <w:pPr>
              <w:pStyle w:val="TableParagraph"/>
              <w:spacing w:line="226" w:lineRule="exact"/>
              <w:ind w:left="103" w:right="117"/>
              <w:rPr>
                <w:rFonts w:ascii="Times New Roman" w:eastAsia="Times New Roman" w:hAnsi="Times New Roman" w:cs="Times New Roman"/>
                <w:sz w:val="20"/>
                <w:szCs w:val="20"/>
              </w:rPr>
            </w:pPr>
            <w:r>
              <w:rPr>
                <w:rFonts w:ascii="Times New Roman" w:hAnsi="Times New Roman"/>
                <w:sz w:val="20"/>
                <w:u w:val="single"/>
                <w:lang w:val="en"/>
              </w:rPr>
              <w:t>The course coordinator</w:t>
            </w:r>
            <w:r>
              <w:rPr>
                <w:rFonts w:ascii="Times New Roman" w:hAnsi="Times New Roman"/>
                <w:sz w:val="20"/>
                <w:lang w:val="en"/>
              </w:rPr>
              <w:t xml:space="preserve"> confirms the time for presentation and public discussion and examination, and forwards reports to the peer reviewers one week before presentations take place.</w:t>
            </w:r>
          </w:p>
        </w:tc>
      </w:tr>
      <w:tr w:rsidR="00A71D1B">
        <w:trPr>
          <w:trHeight w:hRule="exact" w:val="915"/>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158"/>
              <w:rPr>
                <w:rFonts w:ascii="Times New Roman" w:eastAsia="Times New Roman" w:hAnsi="Times New Roman" w:cs="Times New Roman"/>
                <w:sz w:val="20"/>
                <w:szCs w:val="20"/>
              </w:rPr>
            </w:pPr>
            <w:r>
              <w:rPr>
                <w:rFonts w:ascii="Times New Roman" w:hAnsi="Times New Roman"/>
                <w:sz w:val="20"/>
                <w:u w:val="single"/>
                <w:lang w:val="en"/>
              </w:rPr>
              <w:t>14</w:t>
            </w:r>
          </w:p>
        </w:tc>
        <w:tc>
          <w:tcPr>
            <w:tcW w:w="910" w:type="dxa"/>
            <w:tcBorders>
              <w:top w:val="single" w:sz="4" w:space="0" w:color="000000"/>
              <w:left w:val="single" w:sz="4" w:space="0" w:color="000000"/>
              <w:bottom w:val="single" w:sz="4" w:space="0" w:color="000000"/>
              <w:right w:val="single" w:sz="4" w:space="0" w:color="000000"/>
            </w:tcBorders>
          </w:tcPr>
          <w:p w:rsidR="00A71D1B" w:rsidRDefault="00A71D1B"/>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7" w:lineRule="auto"/>
              <w:ind w:left="103" w:right="175"/>
              <w:rPr>
                <w:rFonts w:ascii="Times New Roman" w:eastAsia="Times New Roman" w:hAnsi="Times New Roman" w:cs="Times New Roman"/>
                <w:sz w:val="20"/>
                <w:szCs w:val="20"/>
              </w:rPr>
            </w:pPr>
            <w:r>
              <w:rPr>
                <w:rFonts w:ascii="Times New Roman" w:hAnsi="Times New Roman"/>
                <w:sz w:val="20"/>
                <w:u w:val="single"/>
                <w:lang w:val="en"/>
              </w:rPr>
              <w:t>The peer reviewer</w:t>
            </w:r>
            <w:r>
              <w:rPr>
                <w:rFonts w:ascii="Times New Roman" w:hAnsi="Times New Roman"/>
                <w:sz w:val="20"/>
                <w:lang w:val="en"/>
              </w:rPr>
              <w:t xml:space="preserve"> submits their written comments to the course coordinator and presenting student’s examiner by noon the day before the oral presentation at the latest.</w:t>
            </w:r>
          </w:p>
        </w:tc>
        <w:tc>
          <w:tcPr>
            <w:tcW w:w="3879" w:type="dxa"/>
            <w:tcBorders>
              <w:top w:val="single" w:sz="4" w:space="0" w:color="000000"/>
              <w:left w:val="single" w:sz="4" w:space="0" w:color="000000"/>
              <w:bottom w:val="single" w:sz="4" w:space="0" w:color="000000"/>
              <w:right w:val="single" w:sz="4" w:space="0" w:color="000000"/>
            </w:tcBorders>
          </w:tcPr>
          <w:p w:rsidR="00A71D1B" w:rsidRDefault="00A71D1B"/>
        </w:tc>
      </w:tr>
      <w:tr w:rsidR="00A71D1B">
        <w:trPr>
          <w:trHeight w:hRule="exact" w:val="1366"/>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158"/>
              <w:rPr>
                <w:rFonts w:ascii="Times New Roman" w:eastAsia="Times New Roman" w:hAnsi="Times New Roman" w:cs="Times New Roman"/>
                <w:sz w:val="20"/>
                <w:szCs w:val="20"/>
              </w:rPr>
            </w:pPr>
            <w:r>
              <w:rPr>
                <w:rFonts w:ascii="Times New Roman" w:hAnsi="Times New Roman"/>
                <w:sz w:val="20"/>
                <w:u w:val="single"/>
                <w:lang w:val="en"/>
              </w:rPr>
              <w:t>15</w:t>
            </w:r>
          </w:p>
        </w:tc>
        <w:tc>
          <w:tcPr>
            <w:tcW w:w="910" w:type="dxa"/>
            <w:tcBorders>
              <w:top w:val="single" w:sz="4" w:space="0" w:color="000000"/>
              <w:left w:val="single" w:sz="4" w:space="0" w:color="000000"/>
              <w:bottom w:val="single" w:sz="4" w:space="0" w:color="000000"/>
              <w:right w:val="single" w:sz="4" w:space="0" w:color="000000"/>
            </w:tcBorders>
          </w:tcPr>
          <w:p w:rsidR="00A71D1B" w:rsidRDefault="00A71D1B"/>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before="1" w:line="226" w:lineRule="exact"/>
              <w:ind w:left="103" w:right="70"/>
              <w:rPr>
                <w:rFonts w:ascii="Times New Roman" w:eastAsia="Times New Roman" w:hAnsi="Times New Roman" w:cs="Times New Roman"/>
                <w:sz w:val="20"/>
                <w:szCs w:val="20"/>
              </w:rPr>
            </w:pPr>
            <w:r>
              <w:rPr>
                <w:rFonts w:ascii="Times New Roman" w:hAnsi="Times New Roman"/>
                <w:sz w:val="20"/>
                <w:u w:val="single"/>
                <w:lang w:val="en"/>
              </w:rPr>
              <w:t>The presenting student and peer</w:t>
            </w:r>
            <w:r w:rsidR="008B7A4C">
              <w:rPr>
                <w:rFonts w:ascii="Times New Roman" w:hAnsi="Times New Roman"/>
                <w:sz w:val="20"/>
                <w:u w:val="single"/>
                <w:lang w:val="en"/>
              </w:rPr>
              <w:t xml:space="preserve"> reviewer</w:t>
            </w:r>
            <w:r>
              <w:rPr>
                <w:rFonts w:ascii="Times New Roman" w:hAnsi="Times New Roman"/>
                <w:sz w:val="20"/>
                <w:lang w:val="en"/>
              </w:rPr>
              <w:t xml:space="preserve"> take part of the presentation. They also take part </w:t>
            </w:r>
            <w:r w:rsidR="008C0DD5">
              <w:rPr>
                <w:rFonts w:ascii="Times New Roman" w:hAnsi="Times New Roman"/>
                <w:sz w:val="20"/>
                <w:lang w:val="en"/>
              </w:rPr>
              <w:t>in</w:t>
            </w:r>
            <w:r>
              <w:rPr>
                <w:rFonts w:ascii="Times New Roman" w:hAnsi="Times New Roman"/>
                <w:sz w:val="20"/>
                <w:lang w:val="en"/>
              </w:rPr>
              <w:t xml:space="preserve"> other student presentations.</w:t>
            </w:r>
          </w:p>
          <w:p w:rsidR="00A71D1B" w:rsidRDefault="00D8389C">
            <w:pPr>
              <w:pStyle w:val="TableParagraph"/>
              <w:spacing w:before="2" w:line="226" w:lineRule="exact"/>
              <w:ind w:left="103" w:right="980"/>
              <w:rPr>
                <w:rFonts w:ascii="Times New Roman" w:eastAsia="Times New Roman" w:hAnsi="Times New Roman" w:cs="Times New Roman"/>
                <w:sz w:val="20"/>
                <w:szCs w:val="20"/>
              </w:rPr>
            </w:pPr>
            <w:r>
              <w:rPr>
                <w:rFonts w:ascii="Times New Roman" w:hAnsi="Times New Roman"/>
                <w:sz w:val="20"/>
                <w:lang w:val="en"/>
              </w:rPr>
              <w:t>See the instructions for presenting independent projects.</w:t>
            </w:r>
          </w:p>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before="1" w:line="226" w:lineRule="exact"/>
              <w:ind w:left="103" w:right="515"/>
              <w:rPr>
                <w:rFonts w:ascii="Times New Roman" w:eastAsia="Times New Roman" w:hAnsi="Times New Roman" w:cs="Times New Roman"/>
                <w:sz w:val="20"/>
                <w:szCs w:val="20"/>
              </w:rPr>
            </w:pPr>
            <w:r>
              <w:rPr>
                <w:rFonts w:ascii="Times New Roman" w:hAnsi="Times New Roman"/>
                <w:sz w:val="20"/>
                <w:lang w:val="en"/>
              </w:rPr>
              <w:t xml:space="preserve">The presenting student’s </w:t>
            </w:r>
            <w:r>
              <w:rPr>
                <w:rFonts w:ascii="Times New Roman" w:hAnsi="Times New Roman"/>
                <w:sz w:val="20"/>
                <w:u w:val="single"/>
                <w:lang w:val="en"/>
              </w:rPr>
              <w:t>examiner, supervisor and course coordinator</w:t>
            </w:r>
            <w:r>
              <w:rPr>
                <w:rFonts w:ascii="Times New Roman" w:hAnsi="Times New Roman"/>
                <w:sz w:val="20"/>
                <w:lang w:val="en"/>
              </w:rPr>
              <w:t xml:space="preserve"> must take part </w:t>
            </w:r>
            <w:r w:rsidR="008C0DD5">
              <w:rPr>
                <w:rFonts w:ascii="Times New Roman" w:hAnsi="Times New Roman"/>
                <w:sz w:val="20"/>
                <w:lang w:val="en"/>
              </w:rPr>
              <w:t>in</w:t>
            </w:r>
            <w:r>
              <w:rPr>
                <w:rFonts w:ascii="Times New Roman" w:hAnsi="Times New Roman"/>
                <w:sz w:val="20"/>
                <w:lang w:val="en"/>
              </w:rPr>
              <w:t xml:space="preserve"> the presentation.</w:t>
            </w:r>
          </w:p>
          <w:p w:rsidR="00A71D1B" w:rsidRDefault="00D8389C">
            <w:pPr>
              <w:pStyle w:val="TableParagraph"/>
              <w:spacing w:before="2" w:line="226" w:lineRule="exact"/>
              <w:ind w:left="103" w:right="127"/>
              <w:rPr>
                <w:rFonts w:ascii="Times New Roman" w:eastAsia="Times New Roman" w:hAnsi="Times New Roman" w:cs="Times New Roman"/>
                <w:sz w:val="20"/>
                <w:szCs w:val="20"/>
              </w:rPr>
            </w:pPr>
            <w:r>
              <w:rPr>
                <w:rFonts w:ascii="Times New Roman" w:hAnsi="Times New Roman"/>
                <w:sz w:val="20"/>
                <w:lang w:val="en"/>
              </w:rPr>
              <w:t xml:space="preserve">The presenting student’s </w:t>
            </w:r>
            <w:r>
              <w:rPr>
                <w:rFonts w:ascii="Times New Roman" w:hAnsi="Times New Roman"/>
                <w:sz w:val="20"/>
                <w:u w:val="single"/>
                <w:lang w:val="en"/>
              </w:rPr>
              <w:t>examiner</w:t>
            </w:r>
            <w:r>
              <w:rPr>
                <w:rFonts w:ascii="Times New Roman" w:hAnsi="Times New Roman"/>
                <w:sz w:val="20"/>
                <w:lang w:val="en"/>
              </w:rPr>
              <w:t xml:space="preserve"> also assesses the peer reviewer’s performance, </w:t>
            </w:r>
            <w:r w:rsidR="008C0DD5">
              <w:rPr>
                <w:rFonts w:ascii="Times New Roman" w:hAnsi="Times New Roman"/>
                <w:sz w:val="20"/>
                <w:lang w:val="en"/>
              </w:rPr>
              <w:t xml:space="preserve">both </w:t>
            </w:r>
            <w:r>
              <w:rPr>
                <w:rFonts w:ascii="Times New Roman" w:hAnsi="Times New Roman"/>
                <w:sz w:val="20"/>
                <w:lang w:val="en"/>
              </w:rPr>
              <w:t>written and oral.</w:t>
            </w:r>
          </w:p>
        </w:tc>
      </w:tr>
      <w:tr w:rsidR="00A71D1B">
        <w:trPr>
          <w:trHeight w:hRule="exact" w:val="2045"/>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158"/>
              <w:rPr>
                <w:rFonts w:ascii="Times New Roman" w:eastAsia="Times New Roman" w:hAnsi="Times New Roman" w:cs="Times New Roman"/>
                <w:sz w:val="20"/>
                <w:szCs w:val="20"/>
              </w:rPr>
            </w:pPr>
            <w:r>
              <w:rPr>
                <w:rFonts w:ascii="Times New Roman" w:hAnsi="Times New Roman"/>
                <w:sz w:val="20"/>
                <w:u w:val="single"/>
                <w:lang w:val="en"/>
              </w:rPr>
              <w:t>16</w:t>
            </w:r>
          </w:p>
        </w:tc>
        <w:tc>
          <w:tcPr>
            <w:tcW w:w="910" w:type="dxa"/>
            <w:tcBorders>
              <w:top w:val="single" w:sz="4" w:space="0" w:color="000000"/>
              <w:left w:val="single" w:sz="4" w:space="0" w:color="000000"/>
              <w:bottom w:val="single" w:sz="4" w:space="0" w:color="000000"/>
              <w:right w:val="single" w:sz="4" w:space="0" w:color="000000"/>
            </w:tcBorders>
          </w:tcPr>
          <w:p w:rsidR="00A71D1B" w:rsidRDefault="00A71D1B"/>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5" w:lineRule="auto"/>
              <w:ind w:left="103" w:right="29"/>
              <w:rPr>
                <w:rFonts w:ascii="Times New Roman" w:eastAsia="Times New Roman" w:hAnsi="Times New Roman" w:cs="Times New Roman"/>
                <w:sz w:val="20"/>
                <w:szCs w:val="20"/>
              </w:rPr>
            </w:pPr>
            <w:r>
              <w:rPr>
                <w:rFonts w:ascii="Times New Roman" w:hAnsi="Times New Roman"/>
                <w:sz w:val="20"/>
                <w:u w:val="single"/>
                <w:lang w:val="en"/>
              </w:rPr>
              <w:t>The student</w:t>
            </w:r>
            <w:r>
              <w:rPr>
                <w:rFonts w:ascii="Times New Roman" w:hAnsi="Times New Roman"/>
                <w:sz w:val="20"/>
                <w:lang w:val="en"/>
              </w:rPr>
              <w:t xml:space="preserve"> revises their report after receiving feedback during the oral presentation. The </w:t>
            </w:r>
            <w:r>
              <w:rPr>
                <w:rFonts w:ascii="Times New Roman" w:hAnsi="Times New Roman"/>
                <w:sz w:val="20"/>
                <w:u w:val="single"/>
                <w:lang w:val="en"/>
              </w:rPr>
              <w:t>student</w:t>
            </w:r>
            <w:r>
              <w:rPr>
                <w:rFonts w:ascii="Times New Roman" w:hAnsi="Times New Roman"/>
                <w:sz w:val="20"/>
                <w:lang w:val="en"/>
              </w:rPr>
              <w:t xml:space="preserve"> submits their report to the examiner and course coordinator for assessment 7 days after the presentation at the latest. In accordance with given instructions, </w:t>
            </w:r>
            <w:r>
              <w:rPr>
                <w:rFonts w:ascii="Times New Roman" w:hAnsi="Times New Roman"/>
                <w:sz w:val="20"/>
                <w:u w:val="single"/>
                <w:lang w:val="en"/>
              </w:rPr>
              <w:t>the student</w:t>
            </w:r>
            <w:r>
              <w:rPr>
                <w:rFonts w:ascii="Times New Roman" w:hAnsi="Times New Roman"/>
                <w:sz w:val="20"/>
                <w:lang w:val="en"/>
              </w:rPr>
              <w:t xml:space="preserve"> must submit the same version of their report to Urkund for a plagiarism check.</w:t>
            </w:r>
          </w:p>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5" w:lineRule="auto"/>
              <w:ind w:left="103" w:right="154"/>
              <w:rPr>
                <w:rFonts w:ascii="Times New Roman" w:eastAsia="Times New Roman" w:hAnsi="Times New Roman" w:cs="Times New Roman"/>
                <w:sz w:val="20"/>
                <w:szCs w:val="20"/>
              </w:rPr>
            </w:pPr>
            <w:r>
              <w:rPr>
                <w:rFonts w:ascii="Times New Roman" w:hAnsi="Times New Roman"/>
                <w:sz w:val="20"/>
                <w:u w:val="single"/>
                <w:lang w:val="en"/>
              </w:rPr>
              <w:t>The examiner</w:t>
            </w:r>
            <w:r>
              <w:rPr>
                <w:rFonts w:ascii="Times New Roman" w:hAnsi="Times New Roman"/>
                <w:sz w:val="20"/>
                <w:lang w:val="en"/>
              </w:rPr>
              <w:t xml:space="preserve"> assesses and grades the independent project in accordance with current grading criteria, and notifies the student of their grade no later than 15 days after they submitted their report (or after the final part of the project was submitted).</w:t>
            </w:r>
          </w:p>
        </w:tc>
      </w:tr>
      <w:tr w:rsidR="00A71D1B">
        <w:trPr>
          <w:trHeight w:hRule="exact" w:val="1591"/>
        </w:trPr>
        <w:tc>
          <w:tcPr>
            <w:tcW w:w="406"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26" w:lineRule="exact"/>
              <w:ind w:left="158"/>
              <w:rPr>
                <w:rFonts w:ascii="Times New Roman" w:eastAsia="Times New Roman" w:hAnsi="Times New Roman" w:cs="Times New Roman"/>
                <w:sz w:val="20"/>
                <w:szCs w:val="20"/>
              </w:rPr>
            </w:pPr>
            <w:r>
              <w:rPr>
                <w:rFonts w:ascii="Times New Roman" w:hAnsi="Times New Roman"/>
                <w:sz w:val="20"/>
                <w:u w:val="single"/>
                <w:lang w:val="en"/>
              </w:rPr>
              <w:t>17</w:t>
            </w:r>
          </w:p>
        </w:tc>
        <w:tc>
          <w:tcPr>
            <w:tcW w:w="910" w:type="dxa"/>
            <w:tcBorders>
              <w:top w:val="single" w:sz="4" w:space="0" w:color="000000"/>
              <w:left w:val="single" w:sz="4" w:space="0" w:color="000000"/>
              <w:bottom w:val="single" w:sz="4" w:space="0" w:color="000000"/>
              <w:right w:val="single" w:sz="4" w:space="0" w:color="000000"/>
            </w:tcBorders>
          </w:tcPr>
          <w:p w:rsidR="00A71D1B" w:rsidRDefault="00A71D1B"/>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line="235" w:lineRule="auto"/>
              <w:ind w:left="103" w:right="116"/>
              <w:rPr>
                <w:rFonts w:ascii="Times New Roman" w:eastAsia="Times New Roman" w:hAnsi="Times New Roman" w:cs="Times New Roman"/>
                <w:sz w:val="20"/>
                <w:szCs w:val="20"/>
              </w:rPr>
            </w:pPr>
            <w:r>
              <w:rPr>
                <w:rFonts w:ascii="Times New Roman" w:hAnsi="Times New Roman"/>
                <w:sz w:val="20"/>
                <w:u w:val="single"/>
                <w:lang w:val="en"/>
              </w:rPr>
              <w:t>The student</w:t>
            </w:r>
            <w:r>
              <w:rPr>
                <w:rFonts w:ascii="Times New Roman" w:hAnsi="Times New Roman"/>
                <w:sz w:val="20"/>
                <w:lang w:val="en"/>
              </w:rPr>
              <w:t xml:space="preserve"> makes any necessary adjustments to their written report before publication in Epsilon. They must submit their final report and the information necessary for publication in accordance with the procedures in place at the responsible department.</w:t>
            </w:r>
          </w:p>
        </w:tc>
        <w:tc>
          <w:tcPr>
            <w:tcW w:w="3879" w:type="dxa"/>
            <w:tcBorders>
              <w:top w:val="single" w:sz="4" w:space="0" w:color="000000"/>
              <w:left w:val="single" w:sz="4" w:space="0" w:color="000000"/>
              <w:bottom w:val="single" w:sz="4" w:space="0" w:color="000000"/>
              <w:right w:val="single" w:sz="4" w:space="0" w:color="000000"/>
            </w:tcBorders>
          </w:tcPr>
          <w:p w:rsidR="00A71D1B" w:rsidRDefault="00D8389C">
            <w:pPr>
              <w:pStyle w:val="TableParagraph"/>
              <w:spacing w:before="1" w:line="226" w:lineRule="exact"/>
              <w:ind w:left="103" w:right="301"/>
              <w:rPr>
                <w:rFonts w:ascii="Times New Roman" w:eastAsia="Times New Roman" w:hAnsi="Times New Roman" w:cs="Times New Roman"/>
                <w:sz w:val="20"/>
                <w:szCs w:val="20"/>
              </w:rPr>
            </w:pPr>
            <w:r>
              <w:rPr>
                <w:rFonts w:ascii="Times New Roman" w:hAnsi="Times New Roman"/>
                <w:sz w:val="20"/>
                <w:lang w:val="en"/>
              </w:rPr>
              <w:t>The course coordinator ensures that the project is published in Epsilon and that the course and grade are registered in Ladok.</w:t>
            </w:r>
          </w:p>
        </w:tc>
      </w:tr>
    </w:tbl>
    <w:p w:rsidR="00292506" w:rsidRDefault="00292506"/>
    <w:sectPr w:rsidR="00292506">
      <w:pgSz w:w="11910" w:h="16840"/>
      <w:pgMar w:top="1340" w:right="11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B"/>
    <w:rsid w:val="00292506"/>
    <w:rsid w:val="008B7A4C"/>
    <w:rsid w:val="008C0DD5"/>
    <w:rsid w:val="00A71D1B"/>
    <w:rsid w:val="00D8389C"/>
    <w:rsid w:val="00D8777A"/>
    <w:rsid w:val="00FA7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C7727-164B-4748-8613-5F0E15E6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pPr>
      <w:spacing w:before="221"/>
      <w:ind w:left="3698" w:hanging="738"/>
    </w:pPr>
    <w:rPr>
      <w:rFonts w:ascii="Times New Roman" w:eastAsia="Times New Roman" w:hAnsi="Times New Roman"/>
      <w:b/>
      <w:bCs/>
      <w:sz w:val="36"/>
      <w:szCs w:val="36"/>
    </w:rPr>
  </w:style>
  <w:style w:type="paragraph" w:styleId="Liststyck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4124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SLU</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Jäderlund</dc:creator>
  <cp:lastModifiedBy>Anders Jäderlund</cp:lastModifiedBy>
  <cp:revision>2</cp:revision>
  <dcterms:created xsi:type="dcterms:W3CDTF">2019-01-21T09:10:00Z</dcterms:created>
  <dcterms:modified xsi:type="dcterms:W3CDTF">2019-01-21T09:10:00Z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2013</vt:lpwstr>
  </property>
  <property fmtid="{D5CDD505-2E9C-101B-9397-08002B2CF9AE}" pid="4" name="LastSaved">
    <vt:filetime>2018-08-29T00:00:00Z</vt:filetime>
  </property>
</Properties>
</file>