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cument header"/>
        <w:tblDescription w:val="Name of the unit that produced the document. Information about document type, SLU ID and date when the document was produced."/>
      </w:tblPr>
      <w:tblGrid>
        <w:gridCol w:w="3733"/>
        <w:gridCol w:w="5481"/>
      </w:tblGrid>
      <w:tr w:rsidR="00505276" w:rsidRPr="006A7C21" w14:paraId="66BDFEBE" w14:textId="77777777" w:rsidTr="00930311">
        <w:trPr>
          <w:tblHeader/>
        </w:trPr>
        <w:tc>
          <w:tcPr>
            <w:tcW w:w="3733" w:type="dxa"/>
            <w:hideMark/>
          </w:tcPr>
          <w:p w14:paraId="65F67045" w14:textId="35B90E75" w:rsidR="00505276" w:rsidRPr="006A7C21" w:rsidRDefault="00C83FFC" w:rsidP="00D0469E">
            <w:pPr>
              <w:rPr>
                <w:lang w:val="en-GB"/>
              </w:rPr>
            </w:pPr>
            <w:sdt>
              <w:sdtPr>
                <w:rPr>
                  <w:b/>
                  <w:lang w:val="en-GB"/>
                </w:rPr>
                <w:id w:val="-1700384579"/>
                <w:placeholder>
                  <w:docPart w:val="A5BBDC5A27B3A34E9EC33BE48BFF00B9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Content>
                <w:r w:rsidR="003F5888" w:rsidRPr="006A7C21">
                  <w:rPr>
                    <w:b/>
                    <w:lang w:val="en-GB"/>
                  </w:rPr>
                  <w:t>SLU University Library</w:t>
                </w:r>
              </w:sdtContent>
            </w:sdt>
            <w:r w:rsidR="006B2DC0" w:rsidRPr="006A7C21">
              <w:rPr>
                <w:b/>
                <w:lang w:val="en-GB"/>
              </w:rPr>
              <w:br/>
            </w:r>
            <w:sdt>
              <w:sdtPr>
                <w:rPr>
                  <w:lang w:val="en-GB"/>
                </w:rPr>
                <w:id w:val="90443631"/>
                <w:placeholder>
                  <w:docPart w:val="04F735ED2834364FA131C2911FA70BF5"/>
                </w:placeholder>
                <w:text w:multiLine="1"/>
              </w:sdtPr>
              <w:sdtContent>
                <w:r w:rsidR="003F5888" w:rsidRPr="006A7C21">
                  <w:rPr>
                    <w:lang w:val="en-GB"/>
                  </w:rPr>
                  <w:t>Data Management Support (DMS)</w:t>
                </w:r>
                <w:r w:rsidR="003F5888" w:rsidRPr="006A7C21">
                  <w:rPr>
                    <w:lang w:val="en-GB"/>
                  </w:rPr>
                  <w:br/>
                  <w:t>Jürg Brendan Logue</w:t>
                </w:r>
              </w:sdtContent>
            </w:sdt>
          </w:p>
        </w:tc>
        <w:tc>
          <w:tcPr>
            <w:tcW w:w="5481" w:type="dxa"/>
          </w:tcPr>
          <w:p w14:paraId="3A3DF5A9" w14:textId="375D1920" w:rsidR="00505276" w:rsidRPr="006A7C21" w:rsidRDefault="00670079" w:rsidP="000278EC">
            <w:pPr>
              <w:tabs>
                <w:tab w:val="left" w:pos="2504"/>
              </w:tabs>
              <w:spacing w:after="120" w:line="276" w:lineRule="auto"/>
              <w:ind w:left="2504" w:hanging="2124"/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r w:rsidRPr="006A7C21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SLU ID: SLU.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GB"/>
                </w:rPr>
                <w:id w:val="-2042201189"/>
                <w:placeholder>
                  <w:docPart w:val="95CB4F84D5C8FF4DB546BE2F3EDFA26C"/>
                </w:placeholder>
                <w:showingPlcHdr/>
                <w:text w:multiLine="1"/>
              </w:sdtPr>
              <w:sdtContent>
                <w:r w:rsidRPr="006A7C21">
                  <w:rPr>
                    <w:rStyle w:val="PlaceholderText"/>
                    <w:rFonts w:asciiTheme="majorHAnsi" w:hAnsiTheme="majorHAnsi" w:cstheme="majorHAnsi"/>
                    <w:color w:val="616265" w:themeColor="accent6"/>
                    <w:sz w:val="18"/>
                    <w:szCs w:val="18"/>
                    <w:lang w:val="en-GB"/>
                  </w:rPr>
                  <w:t>[</w:t>
                </w:r>
                <w:r w:rsidR="00FB5DB2" w:rsidRPr="006A7C21">
                  <w:rPr>
                    <w:rStyle w:val="PlaceholderText"/>
                    <w:rFonts w:asciiTheme="majorHAnsi" w:hAnsiTheme="majorHAnsi" w:cstheme="majorHAnsi"/>
                    <w:color w:val="616265" w:themeColor="accent6"/>
                    <w:sz w:val="18"/>
                    <w:szCs w:val="18"/>
                    <w:lang w:val="en-GB"/>
                  </w:rPr>
                  <w:t xml:space="preserve">Enter the registry </w:t>
                </w:r>
                <w:r w:rsidRPr="006A7C21">
                  <w:rPr>
                    <w:rStyle w:val="PlaceholderText"/>
                    <w:rFonts w:asciiTheme="majorHAnsi" w:hAnsiTheme="majorHAnsi" w:cstheme="majorHAnsi"/>
                    <w:color w:val="616265" w:themeColor="accent6"/>
                    <w:sz w:val="18"/>
                    <w:szCs w:val="18"/>
                    <w:lang w:val="en-GB"/>
                  </w:rPr>
                  <w:t>number here]</w:t>
                </w:r>
              </w:sdtContent>
            </w:sdt>
          </w:p>
          <w:p w14:paraId="76063220" w14:textId="327E272B" w:rsidR="00670079" w:rsidRPr="006A7C21" w:rsidRDefault="00C83FFC" w:rsidP="00FB5DB2">
            <w:pPr>
              <w:tabs>
                <w:tab w:val="left" w:pos="2504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lang w:val="en-GB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GB"/>
                </w:rPr>
                <w:alias w:val="Date"/>
                <w:tag w:val="Date"/>
                <w:id w:val="1245923825"/>
                <w:placeholder>
                  <w:docPart w:val="594FCF5920CA7D4EAADEA1C72626C69B"/>
                </w:placeholder>
                <w:text/>
              </w:sdtPr>
              <w:sdtContent>
                <w:r w:rsidR="003F5888" w:rsidRPr="006A7C21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2022-</w:t>
                </w:r>
                <w:r w:rsidR="006D32C7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12</w:t>
                </w:r>
                <w:r w:rsidR="003F5888" w:rsidRPr="006A7C21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-</w:t>
                </w:r>
                <w:r w:rsidR="006D32C7">
                  <w:rPr>
                    <w:rFonts w:asciiTheme="majorHAnsi" w:hAnsiTheme="majorHAnsi" w:cstheme="majorHAnsi"/>
                    <w:sz w:val="18"/>
                    <w:szCs w:val="18"/>
                    <w:lang w:val="en-GB"/>
                  </w:rPr>
                  <w:t>05</w:t>
                </w:r>
              </w:sdtContent>
            </w:sdt>
          </w:p>
        </w:tc>
      </w:tr>
    </w:tbl>
    <w:p w14:paraId="21E2A873" w14:textId="77777777" w:rsidR="00C33EF8" w:rsidRPr="006A7C21" w:rsidRDefault="00C33EF8" w:rsidP="002E6436">
      <w:pPr>
        <w:rPr>
          <w:lang w:val="en-GB"/>
        </w:rPr>
      </w:pPr>
    </w:p>
    <w:sdt>
      <w:sdtPr>
        <w:rPr>
          <w:lang w:val="en-GB"/>
        </w:rPr>
        <w:id w:val="2003931828"/>
        <w:placeholder>
          <w:docPart w:val="F3183F7FAB410B4C96CF6C6ACB33CE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 w14:paraId="0F650D0F" w14:textId="711941B5" w:rsidR="002E6436" w:rsidRPr="006A7C21" w:rsidRDefault="00795AA1" w:rsidP="00CA0033">
          <w:pPr>
            <w:pStyle w:val="Title"/>
            <w:spacing w:before="240" w:after="276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  <w:lang w:val="en-GB"/>
            </w:rPr>
          </w:pPr>
          <w:r w:rsidRPr="006A7C21">
            <w:rPr>
              <w:lang w:val="en-GB"/>
            </w:rPr>
            <w:t xml:space="preserve">Roles and responsibilities in a research </w:t>
          </w:r>
          <w:r>
            <w:rPr>
              <w:lang w:val="en-GB"/>
            </w:rPr>
            <w:t xml:space="preserve">project </w:t>
          </w:r>
          <w:r w:rsidRPr="006A7C21">
            <w:rPr>
              <w:lang w:val="en-GB"/>
            </w:rPr>
            <w:t xml:space="preserve">or environmental monitoring and assessment </w:t>
          </w:r>
          <w:r>
            <w:rPr>
              <w:lang w:val="en-GB"/>
            </w:rPr>
            <w:t>survey</w:t>
          </w:r>
          <w:r w:rsidR="0089392D">
            <w:rPr>
              <w:lang w:val="en-GB"/>
            </w:rPr>
            <w:t xml:space="preserve"> – version 1.00</w:t>
          </w:r>
        </w:p>
      </w:sdtContent>
    </w:sdt>
    <w:p w14:paraId="095CBB13" w14:textId="536DC20D" w:rsidR="00BF7B55" w:rsidRPr="006A7C21" w:rsidRDefault="00BF7B55" w:rsidP="004343E5">
      <w:pPr>
        <w:rPr>
          <w:lang w:val="en-GB"/>
        </w:rPr>
      </w:pPr>
    </w:p>
    <w:p w14:paraId="34BA3E52" w14:textId="60CA8DE9" w:rsidR="00BF7B55" w:rsidRPr="006A7C21" w:rsidRDefault="00BF7B55" w:rsidP="004343E5">
      <w:pPr>
        <w:rPr>
          <w:lang w:val="en-GB"/>
        </w:rPr>
      </w:pPr>
    </w:p>
    <w:p w14:paraId="55B31ADB" w14:textId="49162420" w:rsidR="00F1461D" w:rsidRPr="006A7C21" w:rsidRDefault="00F1461D" w:rsidP="004343E5">
      <w:pPr>
        <w:rPr>
          <w:lang w:val="en-GB"/>
        </w:rPr>
      </w:pPr>
    </w:p>
    <w:p w14:paraId="7174C5E6" w14:textId="0201A19A" w:rsidR="00F1461D" w:rsidRPr="006A7C21" w:rsidRDefault="00F1461D" w:rsidP="0036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0"/>
        </w:tabs>
        <w:rPr>
          <w:lang w:val="en-GB"/>
        </w:rPr>
      </w:pPr>
      <w:r w:rsidRPr="006A7C21">
        <w:rPr>
          <w:lang w:val="en-GB"/>
        </w:rPr>
        <w:t xml:space="preserve">Name of project: </w:t>
      </w:r>
      <w:r w:rsidRPr="006A7C21">
        <w:rPr>
          <w:lang w:val="en-GB"/>
          <w14:textOutline w14:w="12700" w14:cap="rnd" w14:cmpd="sng" w14:algn="ctr">
            <w14:noFill/>
            <w14:prstDash w14:val="solid"/>
            <w14:bevel/>
          </w14:textOutline>
        </w:rPr>
        <w:tab/>
      </w:r>
    </w:p>
    <w:p w14:paraId="12D1AA7D" w14:textId="34DBB75D" w:rsidR="00F1461D" w:rsidRPr="006A7C21" w:rsidRDefault="00F1461D" w:rsidP="0036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0"/>
        </w:tabs>
        <w:rPr>
          <w:lang w:val="en-GB"/>
        </w:rPr>
      </w:pPr>
      <w:r w:rsidRPr="006A7C21">
        <w:rPr>
          <w:lang w:val="en-GB"/>
        </w:rPr>
        <w:t xml:space="preserve">Contact person: </w:t>
      </w:r>
      <w:r w:rsidRPr="006A7C21">
        <w:rPr>
          <w:lang w:val="en-GB"/>
        </w:rPr>
        <w:tab/>
      </w:r>
    </w:p>
    <w:p w14:paraId="6267C731" w14:textId="6C164320" w:rsidR="00F1461D" w:rsidRPr="006A7C21" w:rsidRDefault="00F1461D" w:rsidP="0036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0"/>
        </w:tabs>
        <w:rPr>
          <w:lang w:val="en-GB"/>
        </w:rPr>
      </w:pPr>
      <w:r w:rsidRPr="006A7C21">
        <w:rPr>
          <w:lang w:val="en-GB"/>
        </w:rPr>
        <w:t xml:space="preserve">Associated institution: </w:t>
      </w:r>
      <w:r w:rsidRPr="006A7C21">
        <w:rPr>
          <w:lang w:val="en-GB"/>
        </w:rPr>
        <w:tab/>
      </w:r>
    </w:p>
    <w:p w14:paraId="4C6D8879" w14:textId="5CEC199C" w:rsidR="00F1461D" w:rsidRPr="006A7C21" w:rsidRDefault="00F1461D" w:rsidP="0036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0"/>
        </w:tabs>
        <w:rPr>
          <w:lang w:val="en-GB"/>
        </w:rPr>
      </w:pPr>
      <w:r w:rsidRPr="006A7C21">
        <w:rPr>
          <w:lang w:val="en-GB"/>
        </w:rPr>
        <w:t xml:space="preserve">Date: </w:t>
      </w:r>
      <w:r w:rsidRPr="006A7C21">
        <w:rPr>
          <w:lang w:val="en-GB"/>
        </w:rPr>
        <w:tab/>
      </w:r>
    </w:p>
    <w:p w14:paraId="689F6C82" w14:textId="490BD26D" w:rsidR="00365A73" w:rsidRPr="006A7C21" w:rsidRDefault="00715EFF" w:rsidP="00365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370"/>
        </w:tabs>
        <w:rPr>
          <w:lang w:val="en-GB"/>
        </w:rPr>
      </w:pPr>
      <w:r w:rsidRPr="006A7C21">
        <w:rPr>
          <w:lang w:val="en-GB"/>
        </w:rPr>
        <w:t>SLU ID (of associated DMP):</w:t>
      </w:r>
      <w:r w:rsidRPr="006A7C21">
        <w:rPr>
          <w:lang w:val="en-GB"/>
        </w:rPr>
        <w:tab/>
      </w:r>
    </w:p>
    <w:p w14:paraId="2BD84460" w14:textId="22C3DE82" w:rsidR="00F1461D" w:rsidRPr="006A7C21" w:rsidRDefault="00F1461D" w:rsidP="004343E5">
      <w:pPr>
        <w:rPr>
          <w:lang w:val="en-GB"/>
        </w:rPr>
      </w:pPr>
    </w:p>
    <w:p w14:paraId="0F2F0A18" w14:textId="025AC84D" w:rsidR="00062B76" w:rsidRPr="006A7C21" w:rsidRDefault="00062B76">
      <w:pPr>
        <w:spacing w:after="200" w:line="276" w:lineRule="auto"/>
        <w:rPr>
          <w:lang w:val="en-GB"/>
        </w:rPr>
      </w:pPr>
      <w:r w:rsidRPr="006A7C21">
        <w:rPr>
          <w:lang w:val="en-GB"/>
        </w:rPr>
        <w:br w:type="page"/>
      </w:r>
    </w:p>
    <w:p w14:paraId="200C3A1D" w14:textId="48B731AD" w:rsidR="00BF7B55" w:rsidRPr="006A7C21" w:rsidRDefault="00BF7B55" w:rsidP="00BF7B55">
      <w:pPr>
        <w:pStyle w:val="Heading1"/>
        <w:rPr>
          <w:lang w:val="en-GB"/>
        </w:rPr>
      </w:pPr>
      <w:bookmarkStart w:id="0" w:name="_Toc114751737"/>
      <w:r w:rsidRPr="006A7C21">
        <w:rPr>
          <w:lang w:val="en-GB"/>
        </w:rPr>
        <w:lastRenderedPageBreak/>
        <w:t>Introduction</w:t>
      </w:r>
      <w:bookmarkEnd w:id="0"/>
    </w:p>
    <w:p w14:paraId="09B3DF58" w14:textId="28D9457A" w:rsidR="00023AAC" w:rsidRPr="006A7C21" w:rsidRDefault="00023AAC" w:rsidP="00F03BAE">
      <w:pPr>
        <w:jc w:val="both"/>
        <w:rPr>
          <w:lang w:val="en-GB"/>
        </w:rPr>
      </w:pPr>
      <w:r w:rsidRPr="006A7C21">
        <w:rPr>
          <w:lang w:val="en-GB"/>
        </w:rPr>
        <w:t xml:space="preserve">There are several roles (i.e., not positions) that are pertinent to </w:t>
      </w:r>
      <w:r w:rsidR="00DA1493" w:rsidRPr="006A7C21">
        <w:rPr>
          <w:lang w:val="en-GB"/>
        </w:rPr>
        <w:t xml:space="preserve">the management of data within </w:t>
      </w:r>
      <w:r w:rsidRPr="006A7C21">
        <w:rPr>
          <w:lang w:val="en-GB"/>
        </w:rPr>
        <w:t>a research</w:t>
      </w:r>
      <w:r w:rsidR="007F1454">
        <w:rPr>
          <w:lang w:val="en-GB"/>
        </w:rPr>
        <w:t xml:space="preserve"> project</w:t>
      </w:r>
      <w:r w:rsidRPr="006A7C21">
        <w:rPr>
          <w:lang w:val="en-GB"/>
        </w:rPr>
        <w:t xml:space="preserve"> or environmental monitoring and assessment </w:t>
      </w:r>
      <w:r w:rsidR="007F1454">
        <w:rPr>
          <w:lang w:val="en-GB"/>
        </w:rPr>
        <w:t>survey (</w:t>
      </w:r>
      <w:r w:rsidR="007F1454" w:rsidRPr="006A7C21">
        <w:rPr>
          <w:rFonts w:ascii="Times New Roman" w:hAnsi="Times New Roman" w:cs="Times New Roman"/>
          <w:color w:val="000000"/>
          <w:lang w:val="en-GB"/>
        </w:rPr>
        <w:t xml:space="preserve">the term 'project' will be henceforth used in the </w:t>
      </w:r>
      <w:r w:rsidR="007F1454">
        <w:rPr>
          <w:rFonts w:ascii="Times New Roman" w:hAnsi="Times New Roman" w:cs="Times New Roman"/>
          <w:color w:val="000000"/>
          <w:lang w:val="en-GB"/>
        </w:rPr>
        <w:t>document</w:t>
      </w:r>
      <w:r w:rsidR="007F1454" w:rsidRPr="006A7C21">
        <w:rPr>
          <w:rFonts w:ascii="Times New Roman" w:hAnsi="Times New Roman" w:cs="Times New Roman"/>
          <w:color w:val="000000"/>
          <w:lang w:val="en-GB"/>
        </w:rPr>
        <w:t xml:space="preserve"> to represent both research project </w:t>
      </w:r>
      <w:r w:rsidR="00BC3D94">
        <w:rPr>
          <w:rFonts w:ascii="Times New Roman" w:hAnsi="Times New Roman" w:cs="Times New Roman"/>
          <w:color w:val="000000"/>
          <w:lang w:val="en-GB"/>
        </w:rPr>
        <w:t>and</w:t>
      </w:r>
      <w:r w:rsidR="007F1454" w:rsidRPr="006A7C21">
        <w:rPr>
          <w:rFonts w:ascii="Times New Roman" w:hAnsi="Times New Roman" w:cs="Times New Roman"/>
          <w:color w:val="000000"/>
          <w:lang w:val="en-GB"/>
        </w:rPr>
        <w:t xml:space="preserve"> environmental monitoring and assessment survey</w:t>
      </w:r>
      <w:r w:rsidR="007F1454">
        <w:rPr>
          <w:rFonts w:ascii="Times New Roman" w:hAnsi="Times New Roman" w:cs="Times New Roman"/>
          <w:color w:val="000000"/>
          <w:lang w:val="en-GB"/>
        </w:rPr>
        <w:t>)</w:t>
      </w:r>
      <w:r w:rsidRPr="006A7C21">
        <w:rPr>
          <w:lang w:val="en-GB"/>
        </w:rPr>
        <w:t>.</w:t>
      </w:r>
    </w:p>
    <w:p w14:paraId="0959F8CD" w14:textId="77777777" w:rsidR="00023AAC" w:rsidRPr="006A7C21" w:rsidRDefault="00023AAC" w:rsidP="00F03BAE">
      <w:pPr>
        <w:jc w:val="both"/>
        <w:rPr>
          <w:lang w:val="en-GB"/>
        </w:rPr>
      </w:pPr>
    </w:p>
    <w:p w14:paraId="4262EFD6" w14:textId="794CC117" w:rsidR="00951CFC" w:rsidRPr="006A7C21" w:rsidRDefault="00B96620" w:rsidP="00F03BAE">
      <w:pPr>
        <w:jc w:val="both"/>
        <w:rPr>
          <w:lang w:val="en-GB"/>
        </w:rPr>
      </w:pPr>
      <w:r w:rsidRPr="006A7C21">
        <w:rPr>
          <w:lang w:val="en-GB"/>
        </w:rPr>
        <w:t>This document can be used to</w:t>
      </w:r>
      <w:r w:rsidR="00D151A7">
        <w:rPr>
          <w:lang w:val="en-GB"/>
        </w:rPr>
        <w:t xml:space="preserve"> clearly</w:t>
      </w:r>
      <w:r w:rsidRPr="006A7C21">
        <w:rPr>
          <w:lang w:val="en-GB"/>
        </w:rPr>
        <w:t xml:space="preserve"> document the </w:t>
      </w:r>
      <w:r w:rsidR="00023AAC" w:rsidRPr="006A7C21">
        <w:rPr>
          <w:lang w:val="en-GB"/>
        </w:rPr>
        <w:t>various</w:t>
      </w:r>
      <w:r w:rsidR="00DA1493" w:rsidRPr="006A7C21">
        <w:rPr>
          <w:lang w:val="en-GB"/>
        </w:rPr>
        <w:t xml:space="preserve"> data management</w:t>
      </w:r>
      <w:r w:rsidR="00023AAC" w:rsidRPr="006A7C21">
        <w:rPr>
          <w:lang w:val="en-GB"/>
        </w:rPr>
        <w:t xml:space="preserve"> </w:t>
      </w:r>
      <w:r w:rsidRPr="006A7C21">
        <w:rPr>
          <w:lang w:val="en-GB"/>
        </w:rPr>
        <w:t xml:space="preserve">roles </w:t>
      </w:r>
      <w:r w:rsidR="00023AAC" w:rsidRPr="006A7C21">
        <w:rPr>
          <w:lang w:val="en-GB"/>
        </w:rPr>
        <w:t>relevant to</w:t>
      </w:r>
      <w:r w:rsidR="00951CFC" w:rsidRPr="006A7C21">
        <w:rPr>
          <w:lang w:val="en-GB"/>
        </w:rPr>
        <w:t xml:space="preserve"> a project carried out at SLU</w:t>
      </w:r>
      <w:r w:rsidR="00FF363F">
        <w:rPr>
          <w:lang w:val="en-GB"/>
        </w:rPr>
        <w:t xml:space="preserve">, </w:t>
      </w:r>
      <w:r w:rsidR="00B6682A">
        <w:rPr>
          <w:lang w:val="en-GB"/>
        </w:rPr>
        <w:t xml:space="preserve">describe </w:t>
      </w:r>
      <w:r w:rsidR="00FF363F">
        <w:rPr>
          <w:lang w:val="en-GB"/>
        </w:rPr>
        <w:t>the responsibilities entailed</w:t>
      </w:r>
      <w:r w:rsidR="00B6682A">
        <w:rPr>
          <w:lang w:val="en-GB"/>
        </w:rPr>
        <w:t xml:space="preserve">, and appoint </w:t>
      </w:r>
      <w:r w:rsidR="00EB5533">
        <w:rPr>
          <w:lang w:val="en-GB"/>
        </w:rPr>
        <w:t>persons</w:t>
      </w:r>
      <w:r w:rsidR="00D9144A">
        <w:rPr>
          <w:lang w:val="en-GB"/>
        </w:rPr>
        <w:t xml:space="preserve"> or entities</w:t>
      </w:r>
      <w:r w:rsidR="003C599E">
        <w:rPr>
          <w:lang w:val="en-GB"/>
        </w:rPr>
        <w:t xml:space="preserve"> assuming </w:t>
      </w:r>
      <w:r w:rsidR="00D9144A">
        <w:rPr>
          <w:lang w:val="en-GB"/>
        </w:rPr>
        <w:t>responsibility</w:t>
      </w:r>
      <w:r w:rsidR="00F70987">
        <w:rPr>
          <w:lang w:val="en-GB"/>
        </w:rPr>
        <w:t xml:space="preserve"> for the documented roles</w:t>
      </w:r>
      <w:r w:rsidR="00951CFC" w:rsidRPr="006A7C21">
        <w:rPr>
          <w:lang w:val="en-GB"/>
        </w:rPr>
        <w:t>.</w:t>
      </w:r>
      <w:r w:rsidR="0060587E" w:rsidRPr="006A7C21">
        <w:rPr>
          <w:lang w:val="en-GB"/>
        </w:rPr>
        <w:t xml:space="preserve"> For each role, describe the responsibilities entailed. The table below provides suggestions of possible roles. However, feel free to complement the table with other </w:t>
      </w:r>
      <w:r w:rsidR="00F03BAE" w:rsidRPr="006A7C21">
        <w:rPr>
          <w:lang w:val="en-GB"/>
        </w:rPr>
        <w:t>roles than the ones suggested (again, include a description of the entailed responsibilities).</w:t>
      </w:r>
    </w:p>
    <w:p w14:paraId="773F5440" w14:textId="77777777" w:rsidR="00F03BAE" w:rsidRPr="006A7C21" w:rsidRDefault="00F03BAE" w:rsidP="00B96620">
      <w:pPr>
        <w:jc w:val="both"/>
        <w:rPr>
          <w:lang w:val="en-GB"/>
        </w:rPr>
      </w:pPr>
    </w:p>
    <w:p w14:paraId="211DE44D" w14:textId="3775E92B" w:rsidR="00951CFC" w:rsidRPr="006A7C21" w:rsidRDefault="00F03BAE" w:rsidP="00B96620">
      <w:pPr>
        <w:jc w:val="both"/>
        <w:rPr>
          <w:lang w:val="en-GB"/>
        </w:rPr>
      </w:pPr>
      <w:r w:rsidRPr="006A7C21">
        <w:rPr>
          <w:lang w:val="en-GB"/>
        </w:rPr>
        <w:t>This document may</w:t>
      </w:r>
      <w:r w:rsidR="00715EFF" w:rsidRPr="006A7C21">
        <w:rPr>
          <w:lang w:val="en-GB"/>
        </w:rPr>
        <w:t>, further,</w:t>
      </w:r>
      <w:r w:rsidRPr="006A7C21">
        <w:rPr>
          <w:lang w:val="en-GB"/>
        </w:rPr>
        <w:t xml:space="preserve"> be used in connection with a data management plan </w:t>
      </w:r>
      <w:r w:rsidR="00D00429" w:rsidRPr="006A7C21">
        <w:rPr>
          <w:lang w:val="en-GB"/>
        </w:rPr>
        <w:t xml:space="preserve">(DMP) </w:t>
      </w:r>
      <w:r w:rsidRPr="006A7C21">
        <w:rPr>
          <w:lang w:val="en-GB"/>
        </w:rPr>
        <w:t xml:space="preserve">established for the project in question. Keep the document in </w:t>
      </w:r>
      <w:r w:rsidR="00715EFF" w:rsidRPr="006A7C21">
        <w:rPr>
          <w:lang w:val="en-GB"/>
        </w:rPr>
        <w:t xml:space="preserve">a </w:t>
      </w:r>
      <w:r w:rsidRPr="006A7C21">
        <w:rPr>
          <w:lang w:val="en-GB"/>
        </w:rPr>
        <w:t>safe and accessible digital storage location</w:t>
      </w:r>
      <w:r w:rsidR="00715EFF" w:rsidRPr="006A7C21">
        <w:rPr>
          <w:lang w:val="en-GB"/>
        </w:rPr>
        <w:t xml:space="preserve"> (e.g., project folder)</w:t>
      </w:r>
      <w:r w:rsidRPr="006A7C21">
        <w:rPr>
          <w:lang w:val="en-GB"/>
        </w:rPr>
        <w:t xml:space="preserve"> and name the file according to the following syntax: </w:t>
      </w:r>
      <w:r w:rsidRPr="006A7C21">
        <w:rPr>
          <w:i/>
          <w:iCs/>
          <w:lang w:val="en-GB"/>
        </w:rPr>
        <w:t>ProjectAbbreviation</w:t>
      </w:r>
      <w:r w:rsidR="00415DD1">
        <w:rPr>
          <w:i/>
          <w:iCs/>
          <w:lang w:val="en-GB"/>
        </w:rPr>
        <w:t>-</w:t>
      </w:r>
      <w:r w:rsidR="00415DD1" w:rsidRPr="00415508">
        <w:rPr>
          <w:lang w:val="en-GB"/>
        </w:rPr>
        <w:t>DataMana</w:t>
      </w:r>
      <w:r w:rsidR="00415508" w:rsidRPr="00415508">
        <w:rPr>
          <w:lang w:val="en-GB"/>
        </w:rPr>
        <w:t>gement</w:t>
      </w:r>
      <w:r w:rsidRPr="00415508">
        <w:rPr>
          <w:lang w:val="en-GB"/>
        </w:rPr>
        <w:t>-Roles</w:t>
      </w:r>
      <w:r w:rsidR="00F1461D" w:rsidRPr="006A7C21">
        <w:rPr>
          <w:lang w:val="en-GB"/>
        </w:rPr>
        <w:t>-</w:t>
      </w:r>
      <w:r w:rsidR="00F1461D" w:rsidRPr="006A7C21">
        <w:rPr>
          <w:i/>
          <w:iCs/>
          <w:lang w:val="en-GB"/>
        </w:rPr>
        <w:t>Date</w:t>
      </w:r>
      <w:r w:rsidR="00F1461D" w:rsidRPr="006A7C21">
        <w:rPr>
          <w:lang w:val="en-GB"/>
        </w:rPr>
        <w:t>.csv.</w:t>
      </w:r>
    </w:p>
    <w:p w14:paraId="4012CE9B" w14:textId="593CB15B" w:rsidR="00BF7B55" w:rsidRPr="006A7C21" w:rsidRDefault="00B96620" w:rsidP="00BF7B55">
      <w:pPr>
        <w:pStyle w:val="Heading1"/>
        <w:rPr>
          <w:lang w:val="en-GB"/>
        </w:rPr>
      </w:pPr>
      <w:bookmarkStart w:id="1" w:name="_Toc114751738"/>
      <w:r w:rsidRPr="006A7C21">
        <w:rPr>
          <w:lang w:val="en-GB"/>
        </w:rPr>
        <w:t xml:space="preserve">Roles and </w:t>
      </w:r>
      <w:r w:rsidR="008C006C">
        <w:rPr>
          <w:lang w:val="en-GB"/>
        </w:rPr>
        <w:t>r</w:t>
      </w:r>
      <w:r w:rsidRPr="006A7C21">
        <w:rPr>
          <w:lang w:val="en-GB"/>
        </w:rPr>
        <w:t>esponsibilities</w:t>
      </w:r>
      <w:bookmarkEnd w:id="1"/>
    </w:p>
    <w:p w14:paraId="3A6F7D0C" w14:textId="330ADAA9" w:rsidR="00DA1493" w:rsidRPr="006A7C21" w:rsidRDefault="00DA1493" w:rsidP="00BF7B55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7"/>
        <w:gridCol w:w="2852"/>
        <w:gridCol w:w="1341"/>
      </w:tblGrid>
      <w:tr w:rsidR="00DA1493" w:rsidRPr="00795AA1" w14:paraId="52042543" w14:textId="77777777" w:rsidTr="00E30BB8">
        <w:tc>
          <w:tcPr>
            <w:tcW w:w="3167" w:type="dxa"/>
            <w:shd w:val="clear" w:color="auto" w:fill="D9D9D9" w:themeFill="background1" w:themeFillShade="D9"/>
          </w:tcPr>
          <w:p w14:paraId="72A5D03D" w14:textId="38F88034" w:rsidR="00DA1493" w:rsidRPr="00815B93" w:rsidRDefault="00DA1493" w:rsidP="00BF7B55">
            <w:pPr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815B93">
              <w:rPr>
                <w:rFonts w:cstheme="minorHAnsi"/>
                <w:b/>
                <w:bCs/>
                <w:sz w:val="20"/>
                <w:szCs w:val="20"/>
                <w:lang w:val="en-GB"/>
              </w:rPr>
              <w:t>Role</w:t>
            </w:r>
          </w:p>
        </w:tc>
        <w:tc>
          <w:tcPr>
            <w:tcW w:w="2852" w:type="dxa"/>
            <w:shd w:val="clear" w:color="auto" w:fill="D9D9D9" w:themeFill="background1" w:themeFillShade="D9"/>
          </w:tcPr>
          <w:p w14:paraId="5E32AEBE" w14:textId="1D2449E9" w:rsidR="00DA1493" w:rsidRPr="006A7C21" w:rsidRDefault="00DA1493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5B93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Responsibilities</w:t>
            </w:r>
            <w:r w:rsidRPr="006A7C21">
              <w:rPr>
                <w:rFonts w:cstheme="minorHAnsi"/>
                <w:sz w:val="20"/>
                <w:szCs w:val="20"/>
                <w:lang w:val="en-GB"/>
              </w:rPr>
              <w:br/>
            </w:r>
            <w:r w:rsidRPr="006A7C21">
              <w:rPr>
                <w:rFonts w:cstheme="minorHAnsi"/>
                <w:i/>
                <w:iCs/>
                <w:sz w:val="20"/>
                <w:szCs w:val="20"/>
                <w:lang w:val="en-GB"/>
              </w:rPr>
              <w:t>(example</w:t>
            </w:r>
            <w:r w:rsidR="008D7B61" w:rsidRPr="006A7C21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given;</w:t>
            </w:r>
            <w:r w:rsidR="00637676" w:rsidRPr="006A7C21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8D7B61" w:rsidRPr="006A7C21">
              <w:rPr>
                <w:rFonts w:cstheme="minorHAnsi"/>
                <w:i/>
                <w:iCs/>
                <w:sz w:val="20"/>
                <w:szCs w:val="20"/>
                <w:lang w:val="en-GB"/>
              </w:rPr>
              <w:t>adjust accordingly)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14:paraId="5966A63C" w14:textId="2CA60AC1" w:rsidR="00DA1493" w:rsidRPr="006A7C21" w:rsidRDefault="00DA1493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5B93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Contact Person</w:t>
            </w:r>
            <w:r w:rsidR="008A0E83" w:rsidRPr="006A7C21">
              <w:rPr>
                <w:rFonts w:cstheme="minorHAnsi"/>
                <w:sz w:val="20"/>
                <w:szCs w:val="20"/>
                <w:lang w:val="en-GB"/>
              </w:rPr>
              <w:br/>
            </w:r>
            <w:r w:rsidR="008A0E83" w:rsidRPr="006A7C21">
              <w:rPr>
                <w:rFonts w:cstheme="minorHAnsi"/>
                <w:i/>
                <w:iCs/>
                <w:sz w:val="20"/>
                <w:szCs w:val="20"/>
                <w:lang w:val="en-GB"/>
              </w:rPr>
              <w:t>(first name, last name, e-mail address</w:t>
            </w:r>
            <w:r w:rsidR="006A7C21" w:rsidRPr="006A7C21">
              <w:rPr>
                <w:rFonts w:cstheme="minorHAnsi"/>
                <w:i/>
                <w:iCs/>
                <w:sz w:val="20"/>
                <w:szCs w:val="20"/>
                <w:lang w:val="en-GB"/>
              </w:rPr>
              <w:t>, department, university</w:t>
            </w:r>
            <w:r w:rsidR="008A0E83" w:rsidRPr="006A7C21">
              <w:rPr>
                <w:rFonts w:cstheme="minorHAnsi"/>
                <w:i/>
                <w:iCs/>
                <w:sz w:val="20"/>
                <w:szCs w:val="20"/>
                <w:lang w:val="en-GB"/>
              </w:rPr>
              <w:t>)</w:t>
            </w:r>
          </w:p>
        </w:tc>
      </w:tr>
      <w:tr w:rsidR="00DA1493" w:rsidRPr="006A7C21" w14:paraId="4988E4D6" w14:textId="77777777" w:rsidTr="00E30BB8">
        <w:tc>
          <w:tcPr>
            <w:tcW w:w="3167" w:type="dxa"/>
          </w:tcPr>
          <w:p w14:paraId="64A1325F" w14:textId="487BCC86" w:rsidR="00DA1493" w:rsidRPr="006A7C21" w:rsidRDefault="00E27C39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Principal</w:t>
            </w:r>
          </w:p>
        </w:tc>
        <w:tc>
          <w:tcPr>
            <w:tcW w:w="2852" w:type="dxa"/>
          </w:tcPr>
          <w:p w14:paraId="5849F975" w14:textId="680F9558" w:rsidR="005A6077" w:rsidRDefault="0081302F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Entity</w:t>
            </w:r>
            <w:bookmarkStart w:id="2" w:name="_Ref120621620"/>
            <w:r w:rsidR="00895960">
              <w:rPr>
                <w:rStyle w:val="FootnoteReference"/>
                <w:rFonts w:cstheme="minorHAnsi"/>
                <w:sz w:val="20"/>
                <w:szCs w:val="20"/>
                <w:lang w:val="en-GB"/>
              </w:rPr>
              <w:footnoteReference w:id="2"/>
            </w:r>
            <w:bookmarkEnd w:id="2"/>
            <w:r w:rsidR="0082713D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461EC6">
              <w:rPr>
                <w:rFonts w:cstheme="minorHAnsi"/>
                <w:sz w:val="20"/>
                <w:szCs w:val="20"/>
                <w:lang w:val="en-GB"/>
              </w:rPr>
              <w:t>that</w:t>
            </w:r>
            <w:r w:rsidR="006A7C2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8C006C">
              <w:rPr>
                <w:rFonts w:cstheme="minorHAnsi"/>
                <w:sz w:val="20"/>
                <w:szCs w:val="20"/>
                <w:lang w:val="en-GB"/>
              </w:rPr>
              <w:t xml:space="preserve">officially </w:t>
            </w:r>
            <w:r w:rsidR="006A7C21">
              <w:rPr>
                <w:rFonts w:cstheme="minorHAnsi"/>
                <w:sz w:val="20"/>
                <w:szCs w:val="20"/>
                <w:lang w:val="en-GB"/>
              </w:rPr>
              <w:t>assumes overall responsibility for</w:t>
            </w:r>
            <w:r w:rsidR="007349F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E03339">
              <w:rPr>
                <w:rFonts w:cstheme="minorHAnsi"/>
                <w:sz w:val="20"/>
                <w:szCs w:val="20"/>
                <w:lang w:val="en-GB"/>
              </w:rPr>
              <w:t>managing all information/data handled within its boundaries</w:t>
            </w:r>
            <w:r w:rsidR="007349F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7349FE">
              <w:rPr>
                <w:rFonts w:cstheme="minorHAnsi"/>
                <w:sz w:val="20"/>
                <w:szCs w:val="20"/>
                <w:lang w:val="en-GB"/>
              </w:rPr>
              <w:t>lawfully, correctly, and securely</w:t>
            </w:r>
            <w:r w:rsidR="00E03339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14:paraId="17166478" w14:textId="6B9CF29F" w:rsidR="00DA1493" w:rsidRPr="006A7C21" w:rsidRDefault="00D54A8F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The entity</w:t>
            </w:r>
            <w:r w:rsidR="00EF6F82">
              <w:rPr>
                <w:rFonts w:cstheme="minorHAnsi"/>
                <w:sz w:val="20"/>
                <w:szCs w:val="20"/>
                <w:lang w:val="en-GB"/>
              </w:rPr>
              <w:t xml:space="preserve"> is responsible for raising awareness of good practice</w:t>
            </w:r>
            <w:r w:rsidR="00E83F18">
              <w:rPr>
                <w:rFonts w:cstheme="minorHAnsi"/>
                <w:sz w:val="20"/>
                <w:szCs w:val="20"/>
                <w:lang w:val="en-GB"/>
              </w:rPr>
              <w:t xml:space="preserve"> and the staff’s obligations regarding data</w:t>
            </w:r>
            <w:r w:rsidR="003B7863">
              <w:rPr>
                <w:rFonts w:cstheme="minorHAnsi"/>
                <w:sz w:val="20"/>
                <w:szCs w:val="20"/>
                <w:lang w:val="en-GB"/>
              </w:rPr>
              <w:t xml:space="preserve"> as well as for providing </w:t>
            </w:r>
            <w:r w:rsidR="003E05F6">
              <w:rPr>
                <w:rFonts w:cstheme="minorHAnsi"/>
                <w:sz w:val="20"/>
                <w:szCs w:val="20"/>
                <w:lang w:val="en-GB"/>
              </w:rPr>
              <w:t xml:space="preserve">(technical) resources, </w:t>
            </w:r>
            <w:r w:rsidR="00FB0CBF">
              <w:rPr>
                <w:rFonts w:cstheme="minorHAnsi"/>
                <w:sz w:val="20"/>
                <w:szCs w:val="20"/>
                <w:lang w:val="en-GB"/>
              </w:rPr>
              <w:t xml:space="preserve">training, </w:t>
            </w:r>
            <w:r w:rsidR="003E05F6">
              <w:rPr>
                <w:rFonts w:cstheme="minorHAnsi"/>
                <w:sz w:val="20"/>
                <w:szCs w:val="20"/>
                <w:lang w:val="en-GB"/>
              </w:rPr>
              <w:t>guidance, and support</w:t>
            </w:r>
            <w:r w:rsidR="00CB0E55"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1341" w:type="dxa"/>
          </w:tcPr>
          <w:p w14:paraId="51191008" w14:textId="5C2F049C" w:rsidR="00DA1493" w:rsidRPr="006A7C21" w:rsidRDefault="008A0E83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A7C21">
              <w:rPr>
                <w:rFonts w:cstheme="minorHAnsi"/>
                <w:sz w:val="20"/>
                <w:szCs w:val="20"/>
                <w:lang w:val="en-GB"/>
              </w:rPr>
              <w:t>SLU</w:t>
            </w:r>
          </w:p>
        </w:tc>
      </w:tr>
      <w:tr w:rsidR="00F43CBA" w:rsidRPr="00795AA1" w14:paraId="146FDAD2" w14:textId="77777777" w:rsidTr="00E30BB8">
        <w:tc>
          <w:tcPr>
            <w:tcW w:w="3167" w:type="dxa"/>
          </w:tcPr>
          <w:p w14:paraId="000953DA" w14:textId="64F5597A" w:rsidR="00F43CBA" w:rsidRPr="006A7C21" w:rsidRDefault="00F43CBA" w:rsidP="00C83FF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A7C21">
              <w:rPr>
                <w:rFonts w:cstheme="minorHAnsi"/>
                <w:sz w:val="20"/>
                <w:szCs w:val="20"/>
                <w:lang w:val="en-GB"/>
              </w:rPr>
              <w:t>Principal investigator / Operation manager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/ Project director</w:t>
            </w:r>
            <w:r w:rsidR="00890316">
              <w:rPr>
                <w:rFonts w:cstheme="minorHAnsi"/>
                <w:sz w:val="20"/>
                <w:szCs w:val="20"/>
                <w:lang w:val="en-GB"/>
              </w:rPr>
              <w:t xml:space="preserve"> / Project manager</w:t>
            </w:r>
          </w:p>
        </w:tc>
        <w:tc>
          <w:tcPr>
            <w:tcW w:w="2852" w:type="dxa"/>
          </w:tcPr>
          <w:p w14:paraId="00E29496" w14:textId="7DC582D1" w:rsidR="00F43CBA" w:rsidRPr="006A7C21" w:rsidRDefault="00F43CBA" w:rsidP="00C83FF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A7C21">
              <w:rPr>
                <w:rFonts w:cstheme="minorHAnsi"/>
                <w:sz w:val="20"/>
                <w:szCs w:val="20"/>
                <w:lang w:val="en-GB"/>
              </w:rPr>
              <w:t xml:space="preserve">Person leading </w:t>
            </w:r>
            <w:r>
              <w:rPr>
                <w:rFonts w:cstheme="minorHAnsi"/>
                <w:sz w:val="20"/>
                <w:szCs w:val="20"/>
                <w:lang w:val="en-GB"/>
              </w:rPr>
              <w:t>the project</w:t>
            </w:r>
            <w:r w:rsidRPr="006A7C21">
              <w:rPr>
                <w:rFonts w:cstheme="minorHAnsi"/>
                <w:sz w:val="20"/>
                <w:szCs w:val="20"/>
                <w:lang w:val="en-GB"/>
              </w:rPr>
              <w:t xml:space="preserve"> and, thus, overall responsible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for it</w:t>
            </w:r>
            <w:r w:rsidR="00367F35">
              <w:rPr>
                <w:rFonts w:cstheme="minorHAnsi"/>
                <w:sz w:val="20"/>
                <w:szCs w:val="20"/>
                <w:lang w:val="en-GB"/>
              </w:rPr>
              <w:t>.</w:t>
            </w:r>
            <w:r w:rsidR="00E60B5B">
              <w:rPr>
                <w:rFonts w:cstheme="minorHAnsi"/>
                <w:sz w:val="20"/>
                <w:szCs w:val="20"/>
                <w:lang w:val="en-GB"/>
              </w:rPr>
              <w:t xml:space="preserve"> Respo</w:t>
            </w:r>
            <w:r w:rsidR="0082295C">
              <w:rPr>
                <w:rFonts w:cstheme="minorHAnsi"/>
                <w:sz w:val="20"/>
                <w:szCs w:val="20"/>
                <w:lang w:val="en-GB"/>
              </w:rPr>
              <w:t>nsible for ensuring that good practice, current legislation, and established procedures are followed.</w:t>
            </w:r>
            <w:r w:rsidR="00367F35">
              <w:rPr>
                <w:rFonts w:cstheme="minorHAnsi"/>
                <w:sz w:val="20"/>
                <w:szCs w:val="20"/>
                <w:lang w:val="en-GB"/>
              </w:rPr>
              <w:t xml:space="preserve"> Responsibility for managing data during the project can be </w:t>
            </w:r>
            <w:r w:rsidR="00367F35">
              <w:rPr>
                <w:rFonts w:cstheme="minorHAnsi"/>
                <w:sz w:val="20"/>
                <w:szCs w:val="20"/>
                <w:lang w:val="en-GB"/>
              </w:rPr>
              <w:lastRenderedPageBreak/>
              <w:t>delegated</w:t>
            </w:r>
            <w:r w:rsidR="00DD09FD">
              <w:rPr>
                <w:rFonts w:cstheme="minorHAnsi"/>
                <w:sz w:val="20"/>
                <w:szCs w:val="20"/>
                <w:lang w:val="en-GB"/>
              </w:rPr>
              <w:t xml:space="preserve"> to, for instance, </w:t>
            </w:r>
            <w:r w:rsidR="00CB0E55"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r w:rsidR="00DD09FD">
              <w:rPr>
                <w:rFonts w:cstheme="minorHAnsi"/>
                <w:sz w:val="20"/>
                <w:szCs w:val="20"/>
                <w:lang w:val="en-GB"/>
              </w:rPr>
              <w:t>data manager.</w:t>
            </w:r>
          </w:p>
        </w:tc>
        <w:tc>
          <w:tcPr>
            <w:tcW w:w="1341" w:type="dxa"/>
          </w:tcPr>
          <w:p w14:paraId="0F6AEF6D" w14:textId="77777777" w:rsidR="00F43CBA" w:rsidRPr="006A7C21" w:rsidRDefault="00F43CBA" w:rsidP="00C83FF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7F65" w:rsidRPr="00795AA1" w14:paraId="073A11EA" w14:textId="77777777" w:rsidTr="00E30BB8">
        <w:tc>
          <w:tcPr>
            <w:tcW w:w="3167" w:type="dxa"/>
            <w:tcBorders>
              <w:bottom w:val="single" w:sz="4" w:space="0" w:color="auto"/>
            </w:tcBorders>
          </w:tcPr>
          <w:p w14:paraId="1F016134" w14:textId="29215CC5" w:rsidR="00697F65" w:rsidRDefault="002F011B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Funder</w:t>
            </w:r>
            <w:r w:rsidR="00697F65">
              <w:rPr>
                <w:rFonts w:cstheme="minorHAnsi"/>
                <w:sz w:val="20"/>
                <w:szCs w:val="20"/>
                <w:lang w:val="en-GB"/>
              </w:rPr>
              <w:t xml:space="preserve"> / </w:t>
            </w:r>
            <w:r>
              <w:rPr>
                <w:rFonts w:cstheme="minorHAnsi"/>
                <w:sz w:val="20"/>
                <w:szCs w:val="20"/>
                <w:lang w:val="en-GB"/>
              </w:rPr>
              <w:br/>
            </w:r>
            <w:r w:rsidR="00697F65">
              <w:rPr>
                <w:rFonts w:cstheme="minorHAnsi"/>
                <w:sz w:val="20"/>
                <w:szCs w:val="20"/>
                <w:lang w:val="en-GB"/>
              </w:rPr>
              <w:t>Commission</w:t>
            </w:r>
            <w:r>
              <w:rPr>
                <w:rFonts w:cstheme="minorHAnsi"/>
                <w:sz w:val="20"/>
                <w:szCs w:val="20"/>
                <w:lang w:val="en-GB"/>
              </w:rPr>
              <w:t>er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14:paraId="12FAD7FE" w14:textId="3E9144AE" w:rsidR="00697F65" w:rsidRPr="006A7C21" w:rsidRDefault="00697F65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Entity</w:t>
            </w:r>
            <w:r w:rsidR="005A1ECD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fldChar w:fldCharType="begin"/>
            </w:r>
            <w:r w:rsidR="005A1ECD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instrText xml:space="preserve"> NOTEREF _Ref120621620 \h </w:instrText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instrText xml:space="preserve"> \* MERGEFORMAT </w:instrText>
            </w:r>
            <w:r w:rsidR="005A1ECD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</w:r>
            <w:r w:rsidR="005A1ECD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fldChar w:fldCharType="separate"/>
            </w:r>
            <w:r w:rsidR="005A1ECD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1</w:t>
            </w:r>
            <w:r w:rsidR="005A1ECD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that funded and/or commissioned the project.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3C3CE56B" w14:textId="77777777" w:rsidR="00697F65" w:rsidRPr="006A7C21" w:rsidRDefault="00697F65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00CE7" w:rsidRPr="00795AA1" w14:paraId="5CBF02A1" w14:textId="77777777" w:rsidTr="00E30BB8">
        <w:tc>
          <w:tcPr>
            <w:tcW w:w="3167" w:type="dxa"/>
            <w:shd w:val="clear" w:color="auto" w:fill="F2F2F2" w:themeFill="background1" w:themeFillShade="F2"/>
          </w:tcPr>
          <w:p w14:paraId="45C0991F" w14:textId="77777777" w:rsidR="00C00CE7" w:rsidRDefault="00C00CE7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shd w:val="clear" w:color="auto" w:fill="F2F2F2" w:themeFill="background1" w:themeFillShade="F2"/>
          </w:tcPr>
          <w:p w14:paraId="08BF148E" w14:textId="77777777" w:rsidR="00C00CE7" w:rsidRPr="006A7C21" w:rsidRDefault="00C00CE7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</w:tcPr>
          <w:p w14:paraId="25843A58" w14:textId="77777777" w:rsidR="00C00CE7" w:rsidRPr="006A7C21" w:rsidRDefault="00C00CE7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D78AB" w:rsidRPr="00795AA1" w14:paraId="60043129" w14:textId="77777777" w:rsidTr="00E30BB8">
        <w:tc>
          <w:tcPr>
            <w:tcW w:w="3167" w:type="dxa"/>
          </w:tcPr>
          <w:p w14:paraId="22C4BFC9" w14:textId="77777777" w:rsidR="002D78AB" w:rsidRDefault="002D78AB" w:rsidP="00C83FF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System owner</w:t>
            </w:r>
          </w:p>
        </w:tc>
        <w:tc>
          <w:tcPr>
            <w:tcW w:w="2852" w:type="dxa"/>
          </w:tcPr>
          <w:p w14:paraId="70FE4F31" w14:textId="5997F751" w:rsidR="002D78AB" w:rsidRDefault="002D78AB" w:rsidP="00C83FF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Person who or entity</w:t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fldChar w:fldCharType="begin"/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instrText xml:space="preserve"> NOTEREF _Ref120621620 \h  \* MERGEFORMAT </w:instrText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fldChar w:fldCharType="separate"/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1</w:t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that is overall responsible for a system (e.g., database, electronic lab notebook, laboratory information management system, data storage services, or other technical system) impertinent to the project’s data management.</w:t>
            </w:r>
          </w:p>
        </w:tc>
        <w:tc>
          <w:tcPr>
            <w:tcW w:w="1341" w:type="dxa"/>
          </w:tcPr>
          <w:p w14:paraId="67310E73" w14:textId="77777777" w:rsidR="002D78AB" w:rsidRPr="006A7C21" w:rsidRDefault="002D78AB" w:rsidP="00C83FF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D78AB" w:rsidRPr="00795AA1" w14:paraId="2E86BDFF" w14:textId="77777777" w:rsidTr="00E30BB8">
        <w:tc>
          <w:tcPr>
            <w:tcW w:w="3167" w:type="dxa"/>
          </w:tcPr>
          <w:p w14:paraId="1BDED481" w14:textId="77777777" w:rsidR="002D78AB" w:rsidRDefault="002D78AB" w:rsidP="00C83FF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System manager</w:t>
            </w:r>
          </w:p>
        </w:tc>
        <w:tc>
          <w:tcPr>
            <w:tcW w:w="2852" w:type="dxa"/>
          </w:tcPr>
          <w:p w14:paraId="4E8B0DD6" w14:textId="45D9AB24" w:rsidR="002D78AB" w:rsidRDefault="002D78AB" w:rsidP="00C83FF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Person who oversees the management</w:t>
            </w:r>
            <w:r w:rsidR="00B3018E">
              <w:rPr>
                <w:rFonts w:cstheme="minorHAnsi"/>
                <w:sz w:val="20"/>
                <w:szCs w:val="20"/>
                <w:lang w:val="en-GB"/>
              </w:rPr>
              <w:t xml:space="preserve"> (i.e., operation</w:t>
            </w:r>
            <w:r w:rsidR="002711E0">
              <w:rPr>
                <w:rFonts w:cstheme="minorHAnsi"/>
                <w:sz w:val="20"/>
                <w:szCs w:val="20"/>
                <w:lang w:val="en-GB"/>
              </w:rPr>
              <w:t>, maintenance, support)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of a system (see ‘System owner).</w:t>
            </w:r>
          </w:p>
        </w:tc>
        <w:tc>
          <w:tcPr>
            <w:tcW w:w="1341" w:type="dxa"/>
          </w:tcPr>
          <w:p w14:paraId="479EB4B1" w14:textId="77777777" w:rsidR="002D78AB" w:rsidRPr="006A7C21" w:rsidRDefault="002D78AB" w:rsidP="00C83FF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2390" w:rsidRPr="00795AA1" w14:paraId="67A413AC" w14:textId="77777777" w:rsidTr="00E30BB8">
        <w:tc>
          <w:tcPr>
            <w:tcW w:w="3167" w:type="dxa"/>
            <w:shd w:val="clear" w:color="auto" w:fill="F2F2F2" w:themeFill="background1" w:themeFillShade="F2"/>
          </w:tcPr>
          <w:p w14:paraId="7DB037CB" w14:textId="77777777" w:rsidR="00692390" w:rsidRDefault="00692390" w:rsidP="00C83FF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  <w:shd w:val="clear" w:color="auto" w:fill="F2F2F2" w:themeFill="background1" w:themeFillShade="F2"/>
          </w:tcPr>
          <w:p w14:paraId="6C5964D9" w14:textId="77777777" w:rsidR="00692390" w:rsidRDefault="00692390" w:rsidP="00C83FF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  <w:shd w:val="clear" w:color="auto" w:fill="F2F2F2" w:themeFill="background1" w:themeFillShade="F2"/>
          </w:tcPr>
          <w:p w14:paraId="3C7ECDA5" w14:textId="77777777" w:rsidR="00692390" w:rsidRPr="006A7C21" w:rsidRDefault="00692390" w:rsidP="00C83FF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A70EB" w:rsidRPr="00795AA1" w14:paraId="554B3EE2" w14:textId="77777777" w:rsidTr="002C564A">
        <w:tc>
          <w:tcPr>
            <w:tcW w:w="3167" w:type="dxa"/>
          </w:tcPr>
          <w:p w14:paraId="53C3D3CF" w14:textId="77777777" w:rsidR="00CA70EB" w:rsidRDefault="00CA70EB" w:rsidP="002C564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Data contact /</w:t>
            </w:r>
          </w:p>
          <w:p w14:paraId="4C318824" w14:textId="77777777" w:rsidR="00CA70EB" w:rsidRDefault="00CA70EB" w:rsidP="002C564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Data manager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/</w:t>
            </w:r>
          </w:p>
          <w:p w14:paraId="1AA18DD5" w14:textId="61D589B2" w:rsidR="00CA70EB" w:rsidRDefault="00CA70EB" w:rsidP="002C564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Data controller</w:t>
            </w:r>
          </w:p>
        </w:tc>
        <w:tc>
          <w:tcPr>
            <w:tcW w:w="2852" w:type="dxa"/>
          </w:tcPr>
          <w:p w14:paraId="42CAF1DB" w14:textId="77777777" w:rsidR="00CA70EB" w:rsidRPr="006A7C21" w:rsidRDefault="00CA70EB" w:rsidP="002C564A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Person who is primarily responsible for overseeing all data management activities within the project, can provide information regarding the data, creates a data management plan (DMP), and provides metadata associated with the project and data, respectively.</w:t>
            </w:r>
          </w:p>
        </w:tc>
        <w:tc>
          <w:tcPr>
            <w:tcW w:w="1341" w:type="dxa"/>
          </w:tcPr>
          <w:p w14:paraId="7EAD315A" w14:textId="77777777" w:rsidR="00CA70EB" w:rsidRPr="006A7C21" w:rsidRDefault="00CA70EB" w:rsidP="002C564A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0B3549" w:rsidRPr="00795AA1" w14:paraId="24E7E7ED" w14:textId="77777777" w:rsidTr="00E30BB8">
        <w:tc>
          <w:tcPr>
            <w:tcW w:w="3167" w:type="dxa"/>
          </w:tcPr>
          <w:p w14:paraId="7667E68F" w14:textId="4AFD906E" w:rsidR="000B3549" w:rsidRDefault="000B3549" w:rsidP="00C83FF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Data</w:t>
            </w:r>
            <w:r w:rsidR="00692390">
              <w:rPr>
                <w:rFonts w:cstheme="minorHAnsi"/>
                <w:sz w:val="20"/>
                <w:szCs w:val="20"/>
                <w:lang w:val="en-GB"/>
              </w:rPr>
              <w:t xml:space="preserve"> producer</w:t>
            </w:r>
          </w:p>
        </w:tc>
        <w:tc>
          <w:tcPr>
            <w:tcW w:w="2852" w:type="dxa"/>
          </w:tcPr>
          <w:p w14:paraId="0B04F2DD" w14:textId="35F7C740" w:rsidR="000B3549" w:rsidRPr="006A7C21" w:rsidRDefault="000B3549" w:rsidP="00C83FF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Person who or entity</w:t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fldChar w:fldCharType="begin"/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instrText xml:space="preserve"> NOTEREF _Ref120621620 \h  \* MERGEFORMAT </w:instrText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fldChar w:fldCharType="separate"/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1</w:t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that is primarily responsible for collecting, creating, or producing data within the project</w:t>
            </w:r>
            <w:r w:rsidR="00A54D2C">
              <w:rPr>
                <w:rFonts w:cstheme="minorHAnsi"/>
                <w:sz w:val="20"/>
                <w:szCs w:val="20"/>
                <w:lang w:val="en-GB"/>
              </w:rPr>
              <w:t xml:space="preserve"> as well as providing metadata to the data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341" w:type="dxa"/>
          </w:tcPr>
          <w:p w14:paraId="57E5C5F3" w14:textId="77777777" w:rsidR="000B3549" w:rsidRPr="006A7C21" w:rsidRDefault="000B3549" w:rsidP="00C83FF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56774" w:rsidRPr="00795AA1" w14:paraId="42914C40" w14:textId="77777777" w:rsidTr="00E30BB8">
        <w:tc>
          <w:tcPr>
            <w:tcW w:w="3167" w:type="dxa"/>
          </w:tcPr>
          <w:p w14:paraId="7D26E901" w14:textId="5F0BA8C9" w:rsidR="00D56774" w:rsidRDefault="007F4803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Data analyst</w:t>
            </w:r>
          </w:p>
        </w:tc>
        <w:tc>
          <w:tcPr>
            <w:tcW w:w="2852" w:type="dxa"/>
          </w:tcPr>
          <w:p w14:paraId="58C5CFE9" w14:textId="7DA3C082" w:rsidR="00D56774" w:rsidRPr="006A7C21" w:rsidRDefault="00706DF9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Person who or entity</w:t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fldChar w:fldCharType="begin"/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instrText xml:space="preserve"> NOTEREF _Ref120621620 \h  \* MERGEFORMAT </w:instrText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fldChar w:fldCharType="separate"/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1</w:t>
            </w:r>
            <w:r w:rsidR="00622369" w:rsidRPr="0062236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that is primarily responsible for </w:t>
            </w:r>
            <w:r w:rsidR="007F4803">
              <w:rPr>
                <w:rFonts w:cstheme="minorHAnsi"/>
                <w:sz w:val="20"/>
                <w:szCs w:val="20"/>
                <w:lang w:val="en-GB"/>
              </w:rPr>
              <w:t>analysing the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data within the project</w:t>
            </w:r>
            <w:r w:rsidR="00D65544">
              <w:rPr>
                <w:rFonts w:cstheme="minorHAnsi"/>
                <w:sz w:val="20"/>
                <w:szCs w:val="20"/>
                <w:lang w:val="en-GB"/>
              </w:rPr>
              <w:t xml:space="preserve"> (i.e., explores, analyses, and interprets the data within a project)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1341" w:type="dxa"/>
          </w:tcPr>
          <w:p w14:paraId="37C603EC" w14:textId="77777777" w:rsidR="00D56774" w:rsidRPr="006A7C21" w:rsidRDefault="00D56774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A1493" w:rsidRPr="00795AA1" w14:paraId="44C7BC03" w14:textId="77777777" w:rsidTr="00E30BB8">
        <w:tc>
          <w:tcPr>
            <w:tcW w:w="3167" w:type="dxa"/>
            <w:shd w:val="clear" w:color="auto" w:fill="D9D9D9" w:themeFill="background1" w:themeFillShade="D9"/>
          </w:tcPr>
          <w:p w14:paraId="4BF65EBE" w14:textId="571F2FC1" w:rsidR="00982641" w:rsidRPr="006A7C21" w:rsidRDefault="00982641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852" w:type="dxa"/>
            <w:shd w:val="clear" w:color="auto" w:fill="D9D9D9" w:themeFill="background1" w:themeFillShade="D9"/>
          </w:tcPr>
          <w:p w14:paraId="459D6D79" w14:textId="15DABAE7" w:rsidR="00DA1493" w:rsidRPr="006A7C21" w:rsidRDefault="00982641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Other responsibilities related to the management of data within a project.</w:t>
            </w:r>
          </w:p>
        </w:tc>
        <w:tc>
          <w:tcPr>
            <w:tcW w:w="1341" w:type="dxa"/>
            <w:shd w:val="clear" w:color="auto" w:fill="D9D9D9" w:themeFill="background1" w:themeFillShade="D9"/>
          </w:tcPr>
          <w:p w14:paraId="437D9B9D" w14:textId="77777777" w:rsidR="00DA1493" w:rsidRPr="006A7C21" w:rsidRDefault="00DA1493" w:rsidP="00BF7B55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22369" w:rsidRPr="00622369" w14:paraId="7C860FA6" w14:textId="77777777" w:rsidTr="00E30BB8">
        <w:tc>
          <w:tcPr>
            <w:tcW w:w="3167" w:type="dxa"/>
          </w:tcPr>
          <w:p w14:paraId="59D4D524" w14:textId="1AFED926" w:rsidR="00B0673B" w:rsidRPr="00622369" w:rsidRDefault="009C19E3" w:rsidP="009008C3">
            <w:pPr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</w:pPr>
            <w:r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>Manager ‘Methods’</w:t>
            </w:r>
          </w:p>
        </w:tc>
        <w:tc>
          <w:tcPr>
            <w:tcW w:w="2852" w:type="dxa"/>
          </w:tcPr>
          <w:p w14:paraId="5501BDE3" w14:textId="4D91B5FB" w:rsidR="00B0673B" w:rsidRPr="00622369" w:rsidRDefault="000C2AD6" w:rsidP="009008C3">
            <w:pPr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</w:pPr>
            <w:r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>Person who or entity</w:t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fldChar w:fldCharType="begin"/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instrText xml:space="preserve"> NOTEREF _Ref120621620 \h  \* MERGEFORMAT </w:instrText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fldChar w:fldCharType="separate"/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t>1</w:t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fldChar w:fldCharType="end"/>
            </w:r>
            <w:r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 xml:space="preserve"> </w:t>
            </w:r>
            <w:r w:rsidR="006B34AF"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>that is responsible for the methods use</w:t>
            </w:r>
            <w:r w:rsidR="005A5353"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>d in collecting, processing, analysing data within the project.</w:t>
            </w:r>
          </w:p>
        </w:tc>
        <w:tc>
          <w:tcPr>
            <w:tcW w:w="1341" w:type="dxa"/>
          </w:tcPr>
          <w:p w14:paraId="3EDE9850" w14:textId="77777777" w:rsidR="00B0673B" w:rsidRPr="00622369" w:rsidRDefault="00B0673B" w:rsidP="009008C3">
            <w:pPr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</w:pPr>
          </w:p>
        </w:tc>
      </w:tr>
      <w:tr w:rsidR="00622369" w:rsidRPr="00622369" w14:paraId="746DD3FA" w14:textId="77777777" w:rsidTr="00E30BB8">
        <w:tc>
          <w:tcPr>
            <w:tcW w:w="3167" w:type="dxa"/>
          </w:tcPr>
          <w:p w14:paraId="3E13444C" w14:textId="5C98459A" w:rsidR="00B0673B" w:rsidRPr="00622369" w:rsidRDefault="009C19E3" w:rsidP="009008C3">
            <w:pPr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</w:pPr>
            <w:r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>Manager ‘Quality assurance’</w:t>
            </w:r>
          </w:p>
        </w:tc>
        <w:tc>
          <w:tcPr>
            <w:tcW w:w="2852" w:type="dxa"/>
          </w:tcPr>
          <w:p w14:paraId="042FEE28" w14:textId="69FF36F9" w:rsidR="00B0673B" w:rsidRPr="00622369" w:rsidRDefault="005A5353" w:rsidP="009008C3">
            <w:pPr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</w:pPr>
            <w:r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>Person who or entity</w:t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fldChar w:fldCharType="begin"/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instrText xml:space="preserve"> NOTEREF _Ref120621620 \h  \* MERGEFORMAT </w:instrText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fldChar w:fldCharType="separate"/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t>1</w:t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fldChar w:fldCharType="end"/>
            </w:r>
            <w:r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 xml:space="preserve"> that is responsible for </w:t>
            </w:r>
            <w:r w:rsidR="003F2064"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>assuring the data’s quality.</w:t>
            </w:r>
          </w:p>
        </w:tc>
        <w:tc>
          <w:tcPr>
            <w:tcW w:w="1341" w:type="dxa"/>
          </w:tcPr>
          <w:p w14:paraId="3DD02024" w14:textId="77777777" w:rsidR="00B0673B" w:rsidRPr="00622369" w:rsidRDefault="00B0673B" w:rsidP="009008C3">
            <w:pPr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</w:pPr>
          </w:p>
        </w:tc>
      </w:tr>
      <w:tr w:rsidR="00622369" w:rsidRPr="00622369" w14:paraId="4ACBD309" w14:textId="77777777" w:rsidTr="00E30BB8">
        <w:tc>
          <w:tcPr>
            <w:tcW w:w="3167" w:type="dxa"/>
          </w:tcPr>
          <w:p w14:paraId="1A21B678" w14:textId="1ED90D7C" w:rsidR="004601E3" w:rsidRPr="00622369" w:rsidRDefault="00975C88" w:rsidP="009008C3">
            <w:pPr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</w:pPr>
            <w:r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>Manager ‘Storage’</w:t>
            </w:r>
          </w:p>
        </w:tc>
        <w:tc>
          <w:tcPr>
            <w:tcW w:w="2852" w:type="dxa"/>
          </w:tcPr>
          <w:p w14:paraId="1A61C9A0" w14:textId="7EECD1A9" w:rsidR="004601E3" w:rsidRPr="00622369" w:rsidRDefault="005A5353" w:rsidP="009008C3">
            <w:pPr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</w:pPr>
            <w:r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>Person who or entity</w:t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fldChar w:fldCharType="begin"/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instrText xml:space="preserve"> NOTEREF _Ref120621620 \h  \* MERGEFORMAT </w:instrText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fldChar w:fldCharType="separate"/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t>1</w:t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fldChar w:fldCharType="end"/>
            </w:r>
            <w:r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 xml:space="preserve"> that is responsible for </w:t>
            </w:r>
            <w:r w:rsidR="003F2064"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>storing the data</w:t>
            </w:r>
            <w:r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>.</w:t>
            </w:r>
          </w:p>
        </w:tc>
        <w:tc>
          <w:tcPr>
            <w:tcW w:w="1341" w:type="dxa"/>
          </w:tcPr>
          <w:p w14:paraId="3480C329" w14:textId="77777777" w:rsidR="004601E3" w:rsidRPr="00622369" w:rsidRDefault="004601E3" w:rsidP="009008C3">
            <w:pPr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</w:pPr>
          </w:p>
        </w:tc>
      </w:tr>
      <w:tr w:rsidR="00622369" w:rsidRPr="00622369" w14:paraId="0E5130C4" w14:textId="77777777" w:rsidTr="00E30BB8">
        <w:tc>
          <w:tcPr>
            <w:tcW w:w="3167" w:type="dxa"/>
          </w:tcPr>
          <w:p w14:paraId="2324A232" w14:textId="0312D49F" w:rsidR="004601E3" w:rsidRPr="00622369" w:rsidRDefault="00975C88" w:rsidP="009008C3">
            <w:pPr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</w:pPr>
            <w:r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>Manager ‘</w:t>
            </w:r>
            <w:r w:rsidR="000C2AD6"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>Open data’</w:t>
            </w:r>
          </w:p>
        </w:tc>
        <w:tc>
          <w:tcPr>
            <w:tcW w:w="2852" w:type="dxa"/>
          </w:tcPr>
          <w:p w14:paraId="4F6F2856" w14:textId="5E342D1D" w:rsidR="004601E3" w:rsidRPr="00622369" w:rsidRDefault="005A5353" w:rsidP="009008C3">
            <w:pPr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</w:pPr>
            <w:r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>Person who or entity</w:t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fldChar w:fldCharType="begin"/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instrText xml:space="preserve"> NOTEREF _Ref120621620 \h  \* MERGEFORMAT </w:instrText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fldChar w:fldCharType="separate"/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t>1</w:t>
            </w:r>
            <w:r w:rsidR="00622369" w:rsidRPr="00622369">
              <w:rPr>
                <w:rFonts w:cstheme="minorHAnsi"/>
                <w:color w:val="7F7F7F" w:themeColor="text2" w:themeTint="80"/>
                <w:sz w:val="20"/>
                <w:szCs w:val="20"/>
                <w:vertAlign w:val="superscript"/>
                <w:lang w:val="en-GB"/>
              </w:rPr>
              <w:fldChar w:fldCharType="end"/>
            </w:r>
            <w:r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 xml:space="preserve"> that is responsible for </w:t>
            </w:r>
            <w:r w:rsidR="003F2064"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>making data/metadata openly available</w:t>
            </w:r>
            <w:r w:rsidRPr="00622369"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  <w:t>.</w:t>
            </w:r>
          </w:p>
        </w:tc>
        <w:tc>
          <w:tcPr>
            <w:tcW w:w="1341" w:type="dxa"/>
          </w:tcPr>
          <w:p w14:paraId="766B52B7" w14:textId="77777777" w:rsidR="004601E3" w:rsidRPr="00622369" w:rsidRDefault="004601E3" w:rsidP="009008C3">
            <w:pPr>
              <w:rPr>
                <w:rFonts w:cstheme="minorHAnsi"/>
                <w:color w:val="7F7F7F" w:themeColor="text2" w:themeTint="80"/>
                <w:sz w:val="20"/>
                <w:szCs w:val="20"/>
                <w:lang w:val="en-GB"/>
              </w:rPr>
            </w:pPr>
          </w:p>
        </w:tc>
      </w:tr>
      <w:tr w:rsidR="00975C88" w:rsidRPr="00795AA1" w14:paraId="5E6AD15D" w14:textId="77777777" w:rsidTr="00E30BB8">
        <w:tc>
          <w:tcPr>
            <w:tcW w:w="3167" w:type="dxa"/>
          </w:tcPr>
          <w:p w14:paraId="17B2EB39" w14:textId="77777777" w:rsidR="00975C88" w:rsidRPr="009C19E3" w:rsidRDefault="00975C88" w:rsidP="009008C3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</w:tcPr>
          <w:p w14:paraId="45F6953E" w14:textId="77777777" w:rsidR="00975C88" w:rsidRPr="006A7C21" w:rsidRDefault="00975C88" w:rsidP="009008C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1FC83375" w14:textId="77777777" w:rsidR="00975C88" w:rsidRPr="006A7C21" w:rsidRDefault="00975C88" w:rsidP="009008C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75C88" w:rsidRPr="00795AA1" w14:paraId="071F523C" w14:textId="77777777" w:rsidTr="00E30BB8">
        <w:tc>
          <w:tcPr>
            <w:tcW w:w="3167" w:type="dxa"/>
          </w:tcPr>
          <w:p w14:paraId="07720177" w14:textId="77777777" w:rsidR="00975C88" w:rsidRPr="009C19E3" w:rsidRDefault="00975C88" w:rsidP="009008C3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</w:tcPr>
          <w:p w14:paraId="3BAEF96A" w14:textId="77777777" w:rsidR="00975C88" w:rsidRPr="006A7C21" w:rsidRDefault="00975C88" w:rsidP="009008C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42A3206A" w14:textId="77777777" w:rsidR="00975C88" w:rsidRPr="006A7C21" w:rsidRDefault="00975C88" w:rsidP="009008C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75C88" w:rsidRPr="00795AA1" w14:paraId="1FE4EF8C" w14:textId="77777777" w:rsidTr="00E30BB8">
        <w:tc>
          <w:tcPr>
            <w:tcW w:w="3167" w:type="dxa"/>
          </w:tcPr>
          <w:p w14:paraId="57A28576" w14:textId="77777777" w:rsidR="00975C88" w:rsidRPr="009C19E3" w:rsidRDefault="00975C88" w:rsidP="009008C3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2852" w:type="dxa"/>
          </w:tcPr>
          <w:p w14:paraId="10E6EC84" w14:textId="77777777" w:rsidR="00975C88" w:rsidRPr="006A7C21" w:rsidRDefault="00975C88" w:rsidP="009008C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41" w:type="dxa"/>
          </w:tcPr>
          <w:p w14:paraId="060C45F8" w14:textId="77777777" w:rsidR="00975C88" w:rsidRPr="006A7C21" w:rsidRDefault="00975C88" w:rsidP="009008C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7E8664DA" w14:textId="5F9D5D22" w:rsidR="00BF7B55" w:rsidRPr="0098425D" w:rsidRDefault="00BF7B55" w:rsidP="00BF7B55">
      <w:pPr>
        <w:rPr>
          <w:lang w:val="en-US"/>
        </w:rPr>
      </w:pPr>
    </w:p>
    <w:sdt>
      <w:sdtPr>
        <w:rPr>
          <w:lang w:val="en-GB"/>
        </w:rPr>
        <w:id w:val="-1529483104"/>
        <w:placeholder>
          <w:docPart w:val="254C2E2EC88FAF4C81E0C494FE6D8593"/>
        </w:placeholder>
        <w:temporary/>
        <w:showingPlcHdr/>
      </w:sdtPr>
      <w:sdtContent>
        <w:p w14:paraId="5155D87E" w14:textId="77777777" w:rsidR="00BF7B55" w:rsidRPr="006A7C21" w:rsidRDefault="00BF7B55" w:rsidP="00BF7B55">
          <w:pPr>
            <w:rPr>
              <w:lang w:val="en-GB"/>
            </w:rPr>
          </w:pPr>
          <w:r w:rsidRPr="006A7C21">
            <w:rPr>
              <w:rStyle w:val="PlaceholderText"/>
              <w:color w:val="616265" w:themeColor="accent6"/>
              <w:lang w:val="en-GB"/>
            </w:rPr>
            <w:t>[Start typing here.]</w:t>
          </w:r>
        </w:p>
      </w:sdtContent>
    </w:sdt>
    <w:p w14:paraId="0D88C146" w14:textId="77777777" w:rsidR="00BF7B55" w:rsidRPr="006A7C21" w:rsidRDefault="00BF7B55" w:rsidP="00BF7B55">
      <w:pPr>
        <w:rPr>
          <w:lang w:val="en-GB"/>
        </w:rPr>
      </w:pPr>
    </w:p>
    <w:sectPr w:rsidR="00BF7B55" w:rsidRPr="006A7C21" w:rsidSect="001406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2E15" w14:textId="77777777" w:rsidR="00A45C9E" w:rsidRDefault="00A45C9E" w:rsidP="00B65B3A">
      <w:pPr>
        <w:spacing w:line="240" w:lineRule="auto"/>
      </w:pPr>
      <w:r>
        <w:separator/>
      </w:r>
    </w:p>
    <w:p w14:paraId="7B6FBCE2" w14:textId="77777777" w:rsidR="00A45C9E" w:rsidRDefault="00A45C9E"/>
    <w:p w14:paraId="08AE2177" w14:textId="77777777" w:rsidR="00A45C9E" w:rsidRDefault="00A45C9E"/>
  </w:endnote>
  <w:endnote w:type="continuationSeparator" w:id="0">
    <w:p w14:paraId="7D8F6AE3" w14:textId="77777777" w:rsidR="00A45C9E" w:rsidRDefault="00A45C9E" w:rsidP="00B65B3A">
      <w:pPr>
        <w:spacing w:line="240" w:lineRule="auto"/>
      </w:pPr>
      <w:r>
        <w:continuationSeparator/>
      </w:r>
    </w:p>
    <w:p w14:paraId="02047118" w14:textId="77777777" w:rsidR="00A45C9E" w:rsidRDefault="00A45C9E"/>
    <w:p w14:paraId="7F73451C" w14:textId="77777777" w:rsidR="00A45C9E" w:rsidRDefault="00A45C9E"/>
  </w:endnote>
  <w:endnote w:type="continuationNotice" w:id="1">
    <w:p w14:paraId="24D6BB84" w14:textId="77777777" w:rsidR="00A45C9E" w:rsidRDefault="00A45C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A1D9" w14:textId="63344FED" w:rsidR="009E2D2B" w:rsidRDefault="00BF7B55" w:rsidP="00BF7B55">
    <w:pPr>
      <w:pStyle w:val="Footer"/>
      <w:tabs>
        <w:tab w:val="clear" w:pos="4111"/>
        <w:tab w:val="left" w:pos="3544"/>
        <w:tab w:val="right" w:pos="7370"/>
      </w:tabs>
    </w:pPr>
    <w:r>
      <w:rPr>
        <w:lang w:val="sv-SE"/>
      </w:rPr>
      <w:t>Version 1.00</w:t>
    </w:r>
    <w:r>
      <w:rPr>
        <w:lang w:val="sv-SE"/>
      </w:rPr>
      <w:tab/>
    </w:r>
    <w:r w:rsidR="00B9500A" w:rsidRPr="00F67052">
      <w:rPr>
        <w:lang w:val="sv-SE"/>
      </w:rPr>
      <w:fldChar w:fldCharType="begin"/>
    </w:r>
    <w:r w:rsidR="00B9500A" w:rsidRPr="00F67052">
      <w:rPr>
        <w:lang w:val="sv-SE"/>
      </w:rPr>
      <w:instrText xml:space="preserve"> PAGE   \* MERGEFORMAT </w:instrText>
    </w:r>
    <w:r w:rsidR="00B9500A" w:rsidRPr="00F67052">
      <w:rPr>
        <w:lang w:val="sv-SE"/>
      </w:rPr>
      <w:fldChar w:fldCharType="separate"/>
    </w:r>
    <w:r w:rsidR="004E0BF7">
      <w:rPr>
        <w:noProof/>
        <w:lang w:val="sv-SE"/>
      </w:rPr>
      <w:t>4</w:t>
    </w:r>
    <w:r w:rsidR="00B9500A" w:rsidRPr="00F67052">
      <w:rPr>
        <w:lang w:val="sv-SE"/>
      </w:rPr>
      <w:fldChar w:fldCharType="end"/>
    </w:r>
    <w:r w:rsidR="00B9500A">
      <w:rPr>
        <w:lang w:val="sv-SE"/>
      </w:rPr>
      <w:t>/</w:t>
    </w:r>
    <w:r w:rsidR="00B9500A" w:rsidRPr="00F67052">
      <w:rPr>
        <w:lang w:val="sv-SE"/>
      </w:rPr>
      <w:fldChar w:fldCharType="begin"/>
    </w:r>
    <w:r w:rsidR="00B9500A" w:rsidRPr="00F67052">
      <w:rPr>
        <w:lang w:val="sv-SE"/>
      </w:rPr>
      <w:instrText xml:space="preserve"> NUMPAGES   \* MERGEFORMAT </w:instrText>
    </w:r>
    <w:r w:rsidR="00B9500A" w:rsidRPr="00F67052">
      <w:rPr>
        <w:lang w:val="sv-SE"/>
      </w:rPr>
      <w:fldChar w:fldCharType="separate"/>
    </w:r>
    <w:r w:rsidR="004E0BF7">
      <w:rPr>
        <w:noProof/>
        <w:lang w:val="sv-SE"/>
      </w:rPr>
      <w:t>4</w:t>
    </w:r>
    <w:r w:rsidR="00B9500A" w:rsidRPr="00F67052">
      <w:rPr>
        <w:noProof/>
        <w:lang w:val="sv-SE"/>
      </w:rPr>
      <w:fldChar w:fldCharType="end"/>
    </w:r>
    <w:r>
      <w:rPr>
        <w:noProof/>
        <w:lang w:val="sv-SE"/>
      </w:rPr>
      <w:tab/>
      <w:t>2022-09-22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Footer"/>
      <w:tblDescription w:val="Contact details"/>
    </w:tblPr>
    <w:tblGrid>
      <w:gridCol w:w="4111"/>
      <w:gridCol w:w="3260"/>
    </w:tblGrid>
    <w:tr w:rsidR="00B9500A" w:rsidRPr="006E4A6C" w14:paraId="2E5DAF8D" w14:textId="77777777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14:paraId="0F5A8DA7" w14:textId="4DF01EDF" w:rsidR="00B9500A" w:rsidRPr="006E4A6C" w:rsidRDefault="00062B76" w:rsidP="006E4A6C">
          <w:pPr>
            <w:pStyle w:val="Footer"/>
            <w:spacing w:before="80"/>
          </w:pPr>
          <w:r>
            <w:t>E-mail</w:t>
          </w:r>
          <w:r w:rsidR="00B9500A">
            <w:t xml:space="preserve">: </w:t>
          </w:r>
          <w:sdt>
            <w:sdtPr>
              <w:id w:val="1838264809"/>
              <w:text/>
            </w:sdtPr>
            <w:sdtContent>
              <w:r>
                <w:t>jurg.brendan.logue@slu.se</w:t>
              </w:r>
            </w:sdtContent>
          </w:sdt>
        </w:p>
      </w:tc>
      <w:tc>
        <w:tcPr>
          <w:tcW w:w="3260" w:type="dxa"/>
        </w:tcPr>
        <w:p w14:paraId="1FF8FF0F" w14:textId="64BDEF1A" w:rsidR="00B9500A" w:rsidRPr="006E4A6C" w:rsidRDefault="00B9500A" w:rsidP="00C0695D">
          <w:pPr>
            <w:pStyle w:val="Footer"/>
            <w:tabs>
              <w:tab w:val="clear" w:pos="4111"/>
            </w:tabs>
            <w:spacing w:before="80"/>
            <w:ind w:right="-1"/>
          </w:pPr>
          <w:r w:rsidRPr="006E4A6C">
            <w:t>Phone</w:t>
          </w:r>
          <w:r w:rsidR="005528BE">
            <w:t>:</w:t>
          </w:r>
          <w:r w:rsidR="00317BC1">
            <w:t xml:space="preserve"> </w:t>
          </w:r>
          <w:sdt>
            <w:sdtPr>
              <w:id w:val="-639035039"/>
              <w:text/>
            </w:sdtPr>
            <w:sdtContent>
              <w:r w:rsidR="00317BC1">
                <w:t>+46 18 67 28 80</w:t>
              </w:r>
            </w:sdtContent>
          </w:sdt>
          <w:r w:rsidR="005528BE">
            <w:t xml:space="preserve"> </w:t>
          </w:r>
        </w:p>
      </w:tc>
    </w:tr>
  </w:tbl>
  <w:p w14:paraId="6F325588" w14:textId="46E7FCFC" w:rsidR="00B9500A" w:rsidRPr="002E6436" w:rsidRDefault="00B9500A" w:rsidP="00F91C50">
    <w:pPr>
      <w:pStyle w:val="Footer"/>
      <w:tabs>
        <w:tab w:val="clear" w:pos="4111"/>
        <w:tab w:val="left" w:pos="567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FCB3" w14:textId="77777777" w:rsidR="00A45C9E" w:rsidRDefault="00A45C9E" w:rsidP="00B65B3A">
      <w:pPr>
        <w:spacing w:line="240" w:lineRule="auto"/>
      </w:pPr>
      <w:r>
        <w:separator/>
      </w:r>
    </w:p>
    <w:p w14:paraId="33D650EB" w14:textId="77777777" w:rsidR="00A45C9E" w:rsidRDefault="00A45C9E"/>
  </w:footnote>
  <w:footnote w:type="continuationSeparator" w:id="0">
    <w:p w14:paraId="3AEFE015" w14:textId="77777777" w:rsidR="00A45C9E" w:rsidRDefault="00A45C9E" w:rsidP="00B65B3A">
      <w:pPr>
        <w:spacing w:line="240" w:lineRule="auto"/>
      </w:pPr>
      <w:r>
        <w:continuationSeparator/>
      </w:r>
    </w:p>
    <w:p w14:paraId="1F745907" w14:textId="77777777" w:rsidR="00A45C9E" w:rsidRDefault="00A45C9E"/>
  </w:footnote>
  <w:footnote w:type="continuationNotice" w:id="1">
    <w:p w14:paraId="798F877E" w14:textId="77777777" w:rsidR="00A45C9E" w:rsidRDefault="00A45C9E">
      <w:pPr>
        <w:spacing w:line="240" w:lineRule="auto"/>
      </w:pPr>
    </w:p>
  </w:footnote>
  <w:footnote w:id="2">
    <w:p w14:paraId="4A12DE7B" w14:textId="2309D976" w:rsidR="00895960" w:rsidRPr="002A33BB" w:rsidRDefault="00895960">
      <w:pPr>
        <w:pStyle w:val="FootnoteText"/>
        <w:rPr>
          <w:lang w:val="en-GB"/>
        </w:rPr>
      </w:pPr>
      <w:r w:rsidRPr="002A33BB">
        <w:rPr>
          <w:rStyle w:val="FootnoteReference"/>
          <w:lang w:val="en-GB"/>
        </w:rPr>
        <w:footnoteRef/>
      </w:r>
      <w:r w:rsidR="002A33BB" w:rsidRPr="002A33BB">
        <w:rPr>
          <w:lang w:val="en-GB"/>
        </w:rPr>
        <w:t xml:space="preserve">Entity can </w:t>
      </w:r>
      <w:r w:rsidR="002A33BB">
        <w:rPr>
          <w:lang w:val="en-GB"/>
        </w:rPr>
        <w:t>either be an organisation, institution, department, or unit</w:t>
      </w:r>
      <w:r w:rsidR="00F6228D">
        <w:rPr>
          <w:lang w:val="en-GB"/>
        </w:rPr>
        <w:t xml:space="preserve"> depending on the situation</w:t>
      </w:r>
      <w:r w:rsidR="002A33BB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8C39" w14:textId="5989CA4A" w:rsidR="00B9500A" w:rsidRPr="00062B76" w:rsidRDefault="00C83FFC" w:rsidP="00C56D4E">
    <w:pPr>
      <w:pStyle w:val="Header-info"/>
      <w:jc w:val="center"/>
      <w:rPr>
        <w:lang w:val="en-GB"/>
      </w:rPr>
    </w:pPr>
    <w:sdt>
      <w:sdtPr>
        <w:rPr>
          <w:lang w:val="en-GB"/>
        </w:r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9392D">
          <w:rPr>
            <w:lang w:val="en-GB"/>
          </w:rPr>
          <w:t>Roles and responsibilities in a research project or environmental monitoring and assessment survey – version 1.00</w:t>
        </w:r>
      </w:sdtContent>
    </w:sdt>
  </w:p>
  <w:p w14:paraId="375A47D1" w14:textId="77777777" w:rsidR="00B9500A" w:rsidRPr="002721A3" w:rsidRDefault="00B9500A" w:rsidP="00C56D4E">
    <w:pPr>
      <w:pStyle w:val="Header-info"/>
      <w:rPr>
        <w:lang w:val="en-US"/>
      </w:rPr>
    </w:pPr>
  </w:p>
  <w:p w14:paraId="1D81F6FE" w14:textId="77777777" w:rsidR="009E2D2B" w:rsidRPr="002721A3" w:rsidRDefault="009E2D2B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0728" w14:textId="0173A3C1" w:rsidR="00B9500A" w:rsidRDefault="00B9500A" w:rsidP="00BF7B55">
    <w:pPr>
      <w:pStyle w:val="Header-info"/>
      <w:tabs>
        <w:tab w:val="right" w:pos="7370"/>
      </w:tabs>
      <w:spacing w:after="734"/>
      <w:ind w:right="-1"/>
    </w:pPr>
    <w:r w:rsidRPr="00A63A6A"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03A50837" wp14:editId="6D38D46F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SLU logotype and the name Swedish University of Agricultural Scienc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1A77AC" w14:textId="77777777" w:rsidR="00B9500A" w:rsidRPr="00B30794" w:rsidRDefault="00B9500A" w:rsidP="00B30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D3860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763D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DCA2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A82A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50AD7"/>
    <w:multiLevelType w:val="hybridMultilevel"/>
    <w:tmpl w:val="F15286AC"/>
    <w:lvl w:ilvl="0" w:tplc="1D58FAB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00520">
    <w:abstractNumId w:val="5"/>
  </w:num>
  <w:num w:numId="2" w16cid:durableId="1239169708">
    <w:abstractNumId w:val="6"/>
  </w:num>
  <w:num w:numId="3" w16cid:durableId="924532757">
    <w:abstractNumId w:val="2"/>
  </w:num>
  <w:num w:numId="4" w16cid:durableId="1611157166">
    <w:abstractNumId w:val="0"/>
  </w:num>
  <w:num w:numId="5" w16cid:durableId="191647505">
    <w:abstractNumId w:val="3"/>
  </w:num>
  <w:num w:numId="6" w16cid:durableId="1192063088">
    <w:abstractNumId w:val="1"/>
  </w:num>
  <w:num w:numId="7" w16cid:durableId="802163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DA"/>
    <w:rsid w:val="00003031"/>
    <w:rsid w:val="00016516"/>
    <w:rsid w:val="0002287F"/>
    <w:rsid w:val="00023AAC"/>
    <w:rsid w:val="000278EC"/>
    <w:rsid w:val="00042A27"/>
    <w:rsid w:val="00053C37"/>
    <w:rsid w:val="00062B76"/>
    <w:rsid w:val="00065CB0"/>
    <w:rsid w:val="0007516D"/>
    <w:rsid w:val="000971B4"/>
    <w:rsid w:val="000A0D5F"/>
    <w:rsid w:val="000A7BEA"/>
    <w:rsid w:val="000B3549"/>
    <w:rsid w:val="000B3903"/>
    <w:rsid w:val="000C2AD6"/>
    <w:rsid w:val="000C61F1"/>
    <w:rsid w:val="000D2504"/>
    <w:rsid w:val="000E0DF0"/>
    <w:rsid w:val="000E32D4"/>
    <w:rsid w:val="000F0ED4"/>
    <w:rsid w:val="000F1208"/>
    <w:rsid w:val="00100BD7"/>
    <w:rsid w:val="00104898"/>
    <w:rsid w:val="00121FD1"/>
    <w:rsid w:val="001406CC"/>
    <w:rsid w:val="001414D4"/>
    <w:rsid w:val="001A1F63"/>
    <w:rsid w:val="001A2F42"/>
    <w:rsid w:val="001C5607"/>
    <w:rsid w:val="001E6B81"/>
    <w:rsid w:val="001F5972"/>
    <w:rsid w:val="00200034"/>
    <w:rsid w:val="00200482"/>
    <w:rsid w:val="0021129D"/>
    <w:rsid w:val="002125CB"/>
    <w:rsid w:val="002169D8"/>
    <w:rsid w:val="00252F60"/>
    <w:rsid w:val="00266866"/>
    <w:rsid w:val="002711E0"/>
    <w:rsid w:val="002721A3"/>
    <w:rsid w:val="00275795"/>
    <w:rsid w:val="00283F8F"/>
    <w:rsid w:val="00297E5A"/>
    <w:rsid w:val="002A0761"/>
    <w:rsid w:val="002A33BB"/>
    <w:rsid w:val="002A4380"/>
    <w:rsid w:val="002B7701"/>
    <w:rsid w:val="002B7C24"/>
    <w:rsid w:val="002D78AB"/>
    <w:rsid w:val="002E6436"/>
    <w:rsid w:val="002F011B"/>
    <w:rsid w:val="002F2ABD"/>
    <w:rsid w:val="00316A97"/>
    <w:rsid w:val="00317BC1"/>
    <w:rsid w:val="00345750"/>
    <w:rsid w:val="00354521"/>
    <w:rsid w:val="00360C06"/>
    <w:rsid w:val="00365A73"/>
    <w:rsid w:val="00367F35"/>
    <w:rsid w:val="00373994"/>
    <w:rsid w:val="00375E11"/>
    <w:rsid w:val="00383274"/>
    <w:rsid w:val="003B2F68"/>
    <w:rsid w:val="003B7863"/>
    <w:rsid w:val="003C304C"/>
    <w:rsid w:val="003C599E"/>
    <w:rsid w:val="003D3C7A"/>
    <w:rsid w:val="003D58FC"/>
    <w:rsid w:val="003E05F6"/>
    <w:rsid w:val="003F2064"/>
    <w:rsid w:val="003F49AF"/>
    <w:rsid w:val="003F5888"/>
    <w:rsid w:val="003F7DC4"/>
    <w:rsid w:val="00405A6B"/>
    <w:rsid w:val="00415508"/>
    <w:rsid w:val="00415DD1"/>
    <w:rsid w:val="004210DE"/>
    <w:rsid w:val="004343E5"/>
    <w:rsid w:val="004365F3"/>
    <w:rsid w:val="0045434E"/>
    <w:rsid w:val="004601E3"/>
    <w:rsid w:val="004607C4"/>
    <w:rsid w:val="00461EC6"/>
    <w:rsid w:val="004624F7"/>
    <w:rsid w:val="0048500D"/>
    <w:rsid w:val="00494BDF"/>
    <w:rsid w:val="004C3E76"/>
    <w:rsid w:val="004C436E"/>
    <w:rsid w:val="004D3F10"/>
    <w:rsid w:val="004E0BF7"/>
    <w:rsid w:val="004E699C"/>
    <w:rsid w:val="00503F43"/>
    <w:rsid w:val="00505276"/>
    <w:rsid w:val="0051325A"/>
    <w:rsid w:val="00525538"/>
    <w:rsid w:val="005267B8"/>
    <w:rsid w:val="00543189"/>
    <w:rsid w:val="005528BE"/>
    <w:rsid w:val="00554AD9"/>
    <w:rsid w:val="005611B9"/>
    <w:rsid w:val="0058291D"/>
    <w:rsid w:val="00584A58"/>
    <w:rsid w:val="005927DA"/>
    <w:rsid w:val="005A1ECD"/>
    <w:rsid w:val="005A205C"/>
    <w:rsid w:val="005A5353"/>
    <w:rsid w:val="005A6077"/>
    <w:rsid w:val="005A7C45"/>
    <w:rsid w:val="005B2D07"/>
    <w:rsid w:val="005B7936"/>
    <w:rsid w:val="005C18FA"/>
    <w:rsid w:val="005C26DC"/>
    <w:rsid w:val="005F76E2"/>
    <w:rsid w:val="00600464"/>
    <w:rsid w:val="00602456"/>
    <w:rsid w:val="0060587E"/>
    <w:rsid w:val="00622369"/>
    <w:rsid w:val="00637676"/>
    <w:rsid w:val="00637A32"/>
    <w:rsid w:val="00647686"/>
    <w:rsid w:val="00670079"/>
    <w:rsid w:val="0067686A"/>
    <w:rsid w:val="00692390"/>
    <w:rsid w:val="00695E24"/>
    <w:rsid w:val="00697F65"/>
    <w:rsid w:val="006A7C21"/>
    <w:rsid w:val="006B1839"/>
    <w:rsid w:val="006B2DC0"/>
    <w:rsid w:val="006B34AF"/>
    <w:rsid w:val="006C4298"/>
    <w:rsid w:val="006D32C7"/>
    <w:rsid w:val="006E4110"/>
    <w:rsid w:val="006E4A6C"/>
    <w:rsid w:val="006F223F"/>
    <w:rsid w:val="006F7B67"/>
    <w:rsid w:val="007002D7"/>
    <w:rsid w:val="00701634"/>
    <w:rsid w:val="00703749"/>
    <w:rsid w:val="00706DF9"/>
    <w:rsid w:val="00715EFF"/>
    <w:rsid w:val="007349FE"/>
    <w:rsid w:val="007532A1"/>
    <w:rsid w:val="00753A2D"/>
    <w:rsid w:val="0076568B"/>
    <w:rsid w:val="00767289"/>
    <w:rsid w:val="0077068A"/>
    <w:rsid w:val="00773B08"/>
    <w:rsid w:val="0077745B"/>
    <w:rsid w:val="00780AAA"/>
    <w:rsid w:val="00784DC3"/>
    <w:rsid w:val="00795215"/>
    <w:rsid w:val="00795AA1"/>
    <w:rsid w:val="00796BD6"/>
    <w:rsid w:val="007A587B"/>
    <w:rsid w:val="007B14B8"/>
    <w:rsid w:val="007D27D0"/>
    <w:rsid w:val="007D7D9D"/>
    <w:rsid w:val="007E4D7F"/>
    <w:rsid w:val="007F1454"/>
    <w:rsid w:val="007F4803"/>
    <w:rsid w:val="00802511"/>
    <w:rsid w:val="0081302F"/>
    <w:rsid w:val="00815B93"/>
    <w:rsid w:val="00821B88"/>
    <w:rsid w:val="0082295C"/>
    <w:rsid w:val="00825395"/>
    <w:rsid w:val="008254A2"/>
    <w:rsid w:val="0082713D"/>
    <w:rsid w:val="008372C4"/>
    <w:rsid w:val="00843D9A"/>
    <w:rsid w:val="008560A3"/>
    <w:rsid w:val="00864EFB"/>
    <w:rsid w:val="00865C07"/>
    <w:rsid w:val="00871AD9"/>
    <w:rsid w:val="00881924"/>
    <w:rsid w:val="00890316"/>
    <w:rsid w:val="0089392D"/>
    <w:rsid w:val="008949E0"/>
    <w:rsid w:val="00895960"/>
    <w:rsid w:val="008A0E83"/>
    <w:rsid w:val="008A1EF9"/>
    <w:rsid w:val="008B6E4F"/>
    <w:rsid w:val="008C006C"/>
    <w:rsid w:val="008D7B61"/>
    <w:rsid w:val="008E010E"/>
    <w:rsid w:val="008E2971"/>
    <w:rsid w:val="008E57F8"/>
    <w:rsid w:val="008E6D9E"/>
    <w:rsid w:val="008E710C"/>
    <w:rsid w:val="008F1728"/>
    <w:rsid w:val="008F24D9"/>
    <w:rsid w:val="008F7B4B"/>
    <w:rsid w:val="009008C3"/>
    <w:rsid w:val="009109E8"/>
    <w:rsid w:val="00912908"/>
    <w:rsid w:val="00922357"/>
    <w:rsid w:val="00930311"/>
    <w:rsid w:val="009313EF"/>
    <w:rsid w:val="00951CFC"/>
    <w:rsid w:val="00971D49"/>
    <w:rsid w:val="00975C88"/>
    <w:rsid w:val="00982641"/>
    <w:rsid w:val="0098425D"/>
    <w:rsid w:val="00987E34"/>
    <w:rsid w:val="009B60B9"/>
    <w:rsid w:val="009C19E3"/>
    <w:rsid w:val="009D66B7"/>
    <w:rsid w:val="009E2BD1"/>
    <w:rsid w:val="009E2D2B"/>
    <w:rsid w:val="009F05B1"/>
    <w:rsid w:val="00A01B3E"/>
    <w:rsid w:val="00A01BA1"/>
    <w:rsid w:val="00A13AFB"/>
    <w:rsid w:val="00A238FC"/>
    <w:rsid w:val="00A311D3"/>
    <w:rsid w:val="00A45C9E"/>
    <w:rsid w:val="00A47A74"/>
    <w:rsid w:val="00A54D2C"/>
    <w:rsid w:val="00A63A6A"/>
    <w:rsid w:val="00A8595D"/>
    <w:rsid w:val="00A862A6"/>
    <w:rsid w:val="00A8637F"/>
    <w:rsid w:val="00AC5AA7"/>
    <w:rsid w:val="00AD7EC2"/>
    <w:rsid w:val="00AF5948"/>
    <w:rsid w:val="00B0673B"/>
    <w:rsid w:val="00B27107"/>
    <w:rsid w:val="00B3018E"/>
    <w:rsid w:val="00B30794"/>
    <w:rsid w:val="00B3601E"/>
    <w:rsid w:val="00B54D19"/>
    <w:rsid w:val="00B65B3A"/>
    <w:rsid w:val="00B6682A"/>
    <w:rsid w:val="00B9159A"/>
    <w:rsid w:val="00B921E6"/>
    <w:rsid w:val="00B925B2"/>
    <w:rsid w:val="00B93A39"/>
    <w:rsid w:val="00B9500A"/>
    <w:rsid w:val="00B96620"/>
    <w:rsid w:val="00BC3D94"/>
    <w:rsid w:val="00BC54B0"/>
    <w:rsid w:val="00BE05BE"/>
    <w:rsid w:val="00BF4262"/>
    <w:rsid w:val="00BF7B55"/>
    <w:rsid w:val="00C00373"/>
    <w:rsid w:val="00C00CE7"/>
    <w:rsid w:val="00C01EDC"/>
    <w:rsid w:val="00C03D82"/>
    <w:rsid w:val="00C04A40"/>
    <w:rsid w:val="00C0695D"/>
    <w:rsid w:val="00C23C75"/>
    <w:rsid w:val="00C33EF8"/>
    <w:rsid w:val="00C439B5"/>
    <w:rsid w:val="00C56D4E"/>
    <w:rsid w:val="00C754E5"/>
    <w:rsid w:val="00C83FFC"/>
    <w:rsid w:val="00CA0033"/>
    <w:rsid w:val="00CA6E72"/>
    <w:rsid w:val="00CA70AF"/>
    <w:rsid w:val="00CA70EB"/>
    <w:rsid w:val="00CB0AC3"/>
    <w:rsid w:val="00CB0E55"/>
    <w:rsid w:val="00CB75A0"/>
    <w:rsid w:val="00CC01DE"/>
    <w:rsid w:val="00CC1DC1"/>
    <w:rsid w:val="00CC6389"/>
    <w:rsid w:val="00CD71C2"/>
    <w:rsid w:val="00CE2DBC"/>
    <w:rsid w:val="00CF037F"/>
    <w:rsid w:val="00CF42E9"/>
    <w:rsid w:val="00D00429"/>
    <w:rsid w:val="00D0469E"/>
    <w:rsid w:val="00D151A7"/>
    <w:rsid w:val="00D227BE"/>
    <w:rsid w:val="00D25B27"/>
    <w:rsid w:val="00D3219E"/>
    <w:rsid w:val="00D35D1C"/>
    <w:rsid w:val="00D42E71"/>
    <w:rsid w:val="00D50BAA"/>
    <w:rsid w:val="00D537FE"/>
    <w:rsid w:val="00D54A8F"/>
    <w:rsid w:val="00D56168"/>
    <w:rsid w:val="00D564C8"/>
    <w:rsid w:val="00D56774"/>
    <w:rsid w:val="00D609C1"/>
    <w:rsid w:val="00D65544"/>
    <w:rsid w:val="00D67B44"/>
    <w:rsid w:val="00D8300A"/>
    <w:rsid w:val="00D83999"/>
    <w:rsid w:val="00D9144A"/>
    <w:rsid w:val="00D918F3"/>
    <w:rsid w:val="00D922AF"/>
    <w:rsid w:val="00DA1493"/>
    <w:rsid w:val="00DA3929"/>
    <w:rsid w:val="00DC3632"/>
    <w:rsid w:val="00DC52D2"/>
    <w:rsid w:val="00DD09FD"/>
    <w:rsid w:val="00DD2284"/>
    <w:rsid w:val="00DE169B"/>
    <w:rsid w:val="00DE2F1C"/>
    <w:rsid w:val="00DE4BCF"/>
    <w:rsid w:val="00DF46A7"/>
    <w:rsid w:val="00E01AE2"/>
    <w:rsid w:val="00E03339"/>
    <w:rsid w:val="00E07E10"/>
    <w:rsid w:val="00E11BD3"/>
    <w:rsid w:val="00E12449"/>
    <w:rsid w:val="00E27C39"/>
    <w:rsid w:val="00E30BB8"/>
    <w:rsid w:val="00E5258F"/>
    <w:rsid w:val="00E60B5B"/>
    <w:rsid w:val="00E642EE"/>
    <w:rsid w:val="00E8113C"/>
    <w:rsid w:val="00E81B68"/>
    <w:rsid w:val="00E831B4"/>
    <w:rsid w:val="00E83F18"/>
    <w:rsid w:val="00E855B8"/>
    <w:rsid w:val="00E90F50"/>
    <w:rsid w:val="00E97FF4"/>
    <w:rsid w:val="00EB5533"/>
    <w:rsid w:val="00EC72F0"/>
    <w:rsid w:val="00ED0581"/>
    <w:rsid w:val="00EF6F82"/>
    <w:rsid w:val="00F03BAE"/>
    <w:rsid w:val="00F04B1D"/>
    <w:rsid w:val="00F07CF3"/>
    <w:rsid w:val="00F1461D"/>
    <w:rsid w:val="00F14E24"/>
    <w:rsid w:val="00F201DE"/>
    <w:rsid w:val="00F240C5"/>
    <w:rsid w:val="00F428D6"/>
    <w:rsid w:val="00F43CBA"/>
    <w:rsid w:val="00F453D9"/>
    <w:rsid w:val="00F467EC"/>
    <w:rsid w:val="00F616DB"/>
    <w:rsid w:val="00F6228D"/>
    <w:rsid w:val="00F6285C"/>
    <w:rsid w:val="00F70987"/>
    <w:rsid w:val="00F738ED"/>
    <w:rsid w:val="00F91C50"/>
    <w:rsid w:val="00FA1F6C"/>
    <w:rsid w:val="00FB0CBF"/>
    <w:rsid w:val="00FB5DB2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FF423"/>
  <w15:docId w15:val="{A2EE30E2-78F6-114C-8924-5F42690B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8ED"/>
    <w:pPr>
      <w:spacing w:after="0" w:line="23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46A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611B9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5972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A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11B9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5972"/>
    <w:rPr>
      <w:rFonts w:eastAsiaTheme="majorEastAsia" w:cstheme="majorBidi"/>
      <w:bCs/>
      <w:i/>
      <w:color w:val="000000" w:themeColor="accent1"/>
    </w:rPr>
  </w:style>
  <w:style w:type="paragraph" w:styleId="Title">
    <w:name w:val="Title"/>
    <w:aliases w:val="Titel/Dokumentnamn"/>
    <w:basedOn w:val="Normal"/>
    <w:next w:val="Normal"/>
    <w:link w:val="Title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TitleChar">
    <w:name w:val="Title Char"/>
    <w:aliases w:val="Titel/Dokumentnamn Char"/>
    <w:basedOn w:val="DefaultParagraphFont"/>
    <w:link w:val="Title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Header">
    <w:name w:val="header"/>
    <w:basedOn w:val="Normal"/>
    <w:link w:val="HeaderChar"/>
    <w:uiPriority w:val="99"/>
    <w:semiHidden/>
    <w:rsid w:val="00316A97"/>
    <w:pPr>
      <w:tabs>
        <w:tab w:val="center" w:pos="3686"/>
        <w:tab w:val="right" w:pos="9072"/>
      </w:tabs>
      <w:spacing w:line="200" w:lineRule="exact"/>
    </w:pPr>
    <w:rPr>
      <w:rFonts w:asciiTheme="majorHAnsi" w:hAnsiTheme="majorHAnsi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6A97"/>
    <w:rPr>
      <w:rFonts w:asciiTheme="majorHAnsi" w:hAnsiTheme="majorHAnsi"/>
      <w:sz w:val="14"/>
    </w:rPr>
  </w:style>
  <w:style w:type="paragraph" w:styleId="Footer">
    <w:name w:val="footer"/>
    <w:basedOn w:val="Header"/>
    <w:link w:val="Footer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B14B8"/>
    <w:rPr>
      <w:rFonts w:asciiTheme="majorHAnsi" w:hAnsiTheme="majorHAnsi"/>
      <w:sz w:val="14"/>
      <w:lang w:val="en-GB"/>
    </w:rPr>
  </w:style>
  <w:style w:type="character" w:styleId="PlaceholderText">
    <w:name w:val="Placeholder Text"/>
    <w:basedOn w:val="DefaultParagraphFont"/>
    <w:uiPriority w:val="99"/>
    <w:semiHidden/>
    <w:rsid w:val="0031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Header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ink">
    <w:name w:val="Hyperlink"/>
    <w:basedOn w:val="DefaultParagraphFont"/>
    <w:uiPriority w:val="99"/>
    <w:rsid w:val="0007516D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Quote">
    <w:name w:val="Quote"/>
    <w:basedOn w:val="Normal"/>
    <w:link w:val="QuoteChar"/>
    <w:uiPriority w:val="2"/>
    <w:qFormat/>
    <w:rsid w:val="00316A9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ind w:left="249" w:right="249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"/>
    <w:rsid w:val="006F223F"/>
    <w:rPr>
      <w:iCs/>
      <w:color w:val="000000" w:themeColor="text1"/>
      <w:shd w:val="clear" w:color="auto" w:fill="F2F2F2" w:themeFill="background1" w:themeFillShade="F2"/>
    </w:rPr>
  </w:style>
  <w:style w:type="paragraph" w:styleId="TOC1">
    <w:name w:val="toc 1"/>
    <w:basedOn w:val="Normal"/>
    <w:next w:val="Normal"/>
    <w:uiPriority w:val="39"/>
    <w:rsid w:val="00316A97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99"/>
    <w:semiHidden/>
    <w:rsid w:val="00316A97"/>
    <w:pPr>
      <w:ind w:left="220"/>
    </w:pPr>
    <w:rPr>
      <w:rFonts w:cstheme="minorHAnsi"/>
      <w:smallCaps/>
      <w:sz w:val="20"/>
      <w:szCs w:val="20"/>
    </w:rPr>
  </w:style>
  <w:style w:type="paragraph" w:styleId="TOC3">
    <w:name w:val="toc 3"/>
    <w:basedOn w:val="Normal"/>
    <w:next w:val="Normal"/>
    <w:uiPriority w:val="99"/>
    <w:semiHidden/>
    <w:rsid w:val="00316A97"/>
    <w:pPr>
      <w:ind w:left="440"/>
    </w:pPr>
    <w:rPr>
      <w:rFonts w:cstheme="minorHAnsi"/>
      <w:i/>
      <w:iCs/>
      <w:sz w:val="20"/>
      <w:szCs w:val="20"/>
    </w:rPr>
  </w:style>
  <w:style w:type="paragraph" w:styleId="ListNumber2">
    <w:name w:val="List Number 2"/>
    <w:aliases w:val="Numrerad indragen"/>
    <w:basedOn w:val="Normal"/>
    <w:uiPriority w:val="99"/>
    <w:qFormat/>
    <w:rsid w:val="00D0469E"/>
    <w:pPr>
      <w:numPr>
        <w:numId w:val="4"/>
      </w:numPr>
      <w:contextualSpacing/>
    </w:pPr>
  </w:style>
  <w:style w:type="paragraph" w:styleId="TOC4">
    <w:name w:val="toc 4"/>
    <w:basedOn w:val="Normal"/>
    <w:next w:val="Normal"/>
    <w:uiPriority w:val="99"/>
    <w:semiHidden/>
    <w:rsid w:val="00316A97"/>
    <w:pPr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uiPriority w:val="99"/>
    <w:semiHidden/>
    <w:rsid w:val="00316A97"/>
    <w:pPr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uiPriority w:val="99"/>
    <w:semiHidden/>
    <w:rsid w:val="00316A97"/>
    <w:pPr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uiPriority w:val="99"/>
    <w:semiHidden/>
    <w:rsid w:val="00316A97"/>
    <w:pPr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uiPriority w:val="99"/>
    <w:semiHidden/>
    <w:rsid w:val="00316A97"/>
    <w:pPr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uiPriority w:val="99"/>
    <w:semiHidden/>
    <w:rsid w:val="00316A97"/>
    <w:pPr>
      <w:ind w:left="1760"/>
    </w:pPr>
    <w:rPr>
      <w:rFonts w:cstheme="minorHAnsi"/>
      <w:sz w:val="18"/>
      <w:szCs w:val="18"/>
    </w:rPr>
  </w:style>
  <w:style w:type="table" w:customStyle="1" w:styleId="Trelinjerstabell">
    <w:name w:val="Trelinjerstabell"/>
    <w:basedOn w:val="TableNormal"/>
    <w:uiPriority w:val="99"/>
    <w:rsid w:val="00CE2DBC"/>
    <w:pPr>
      <w:spacing w:before="80" w:after="0" w:line="23" w:lineRule="atLeast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80" w:beforeAutospacing="0" w:afterLines="0" w:after="0" w:afterAutospacing="0" w:line="276" w:lineRule="auto"/>
        <w:contextualSpacing/>
        <w:mirrorIndents w:val="0"/>
      </w:pPr>
      <w:rPr>
        <w:rFonts w:asciiTheme="minorHAnsi" w:hAnsiTheme="minorHAnsi"/>
        <w:b w:val="0"/>
        <w:sz w:val="22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ightShading-Accent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ightShading-Accent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ightShading-Accent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ightShading-Accent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ightShading-Accent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ightList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ightList-Accent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ightList-Accent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ightList-Accent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ightList-Accent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ightList-Accent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unhideWhenUsed/>
    <w:rsid w:val="006F223F"/>
    <w:pPr>
      <w:ind w:right="4111"/>
    </w:pPr>
  </w:style>
  <w:style w:type="paragraph" w:styleId="ListBullet">
    <w:name w:val="List Bullet"/>
    <w:basedOn w:val="Normal"/>
    <w:uiPriority w:val="99"/>
    <w:qFormat/>
    <w:rsid w:val="00D0469E"/>
    <w:pPr>
      <w:numPr>
        <w:numId w:val="5"/>
      </w:numPr>
      <w:contextualSpacing/>
    </w:pPr>
  </w:style>
  <w:style w:type="table" w:customStyle="1" w:styleId="Sidfottabell">
    <w:name w:val="Sidfot tabell"/>
    <w:basedOn w:val="TableNorma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4343E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3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3E5"/>
    <w:rPr>
      <w:vertAlign w:val="superscript"/>
    </w:rPr>
  </w:style>
  <w:style w:type="character" w:customStyle="1" w:styleId="Sidfotmallarnagr">
    <w:name w:val="Sidfot mallarna grå"/>
    <w:basedOn w:val="DefaultParagraphFont"/>
    <w:uiPriority w:val="1"/>
    <w:rsid w:val="00600464"/>
    <w:rPr>
      <w:color w:val="7F7F7F" w:themeColor="text1" w:themeTint="80"/>
    </w:rPr>
  </w:style>
  <w:style w:type="paragraph" w:styleId="ListBullet2">
    <w:name w:val="List Bullet 2"/>
    <w:aliases w:val="Punktlista indragen"/>
    <w:basedOn w:val="Normal"/>
    <w:uiPriority w:val="99"/>
    <w:qFormat/>
    <w:rsid w:val="00D0469E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A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686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5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BBDC5A27B3A34E9EC33BE48BFF0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116C-54B9-954C-AEF5-254AFFE76BE2}"/>
      </w:docPartPr>
      <w:docPartBody>
        <w:p w:rsidR="002E315B" w:rsidRDefault="00654C53">
          <w:pPr>
            <w:pStyle w:val="A5BBDC5A27B3A34E9EC33BE48BFF00B9"/>
          </w:pPr>
          <w:r w:rsidRPr="006B2DC0">
            <w:rPr>
              <w:rStyle w:val="PlaceholderText"/>
              <w:rFonts w:cstheme="majorHAnsi"/>
              <w:b/>
              <w:sz w:val="18"/>
              <w:szCs w:val="18"/>
              <w:lang w:val="en-US"/>
            </w:rPr>
            <w:t>[</w:t>
          </w:r>
          <w:r w:rsidRPr="008F1728">
            <w:rPr>
              <w:rStyle w:val="PlaceholderText"/>
              <w:rFonts w:asciiTheme="majorHAnsi" w:hAnsiTheme="majorHAnsi" w:cstheme="majorHAnsi"/>
              <w:b/>
              <w:sz w:val="18"/>
              <w:szCs w:val="18"/>
              <w:lang w:val="en-US"/>
            </w:rPr>
            <w:t>Faculty/Department/Centre</w:t>
          </w:r>
          <w:r w:rsidRPr="000A1EA6">
            <w:rPr>
              <w:rStyle w:val="PlaceholderText"/>
              <w:rFonts w:cstheme="majorHAnsi"/>
              <w:b/>
              <w:sz w:val="18"/>
              <w:szCs w:val="18"/>
              <w:lang w:val="en-US"/>
            </w:rPr>
            <w:t>]</w:t>
          </w:r>
        </w:p>
      </w:docPartBody>
    </w:docPart>
    <w:docPart>
      <w:docPartPr>
        <w:name w:val="04F735ED2834364FA131C2911FA70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CB70C-02EB-5843-862B-5245806A8EA6}"/>
      </w:docPartPr>
      <w:docPartBody>
        <w:p w:rsidR="002E315B" w:rsidRDefault="00654C53">
          <w:pPr>
            <w:pStyle w:val="04F735ED2834364FA131C2911FA70BF5"/>
          </w:pPr>
          <w:r w:rsidRPr="002E6436">
            <w:rPr>
              <w:rStyle w:val="PlaceholderText"/>
              <w:rFonts w:cstheme="majorHAnsi"/>
              <w:sz w:val="18"/>
              <w:szCs w:val="18"/>
              <w:lang w:val="en-US"/>
            </w:rPr>
            <w:t>[</w:t>
          </w:r>
          <w:r w:rsidRPr="008F1728">
            <w:rPr>
              <w:rStyle w:val="PlaceholderText"/>
              <w:rFonts w:asciiTheme="majorHAnsi" w:hAnsiTheme="majorHAnsi" w:cstheme="majorHAnsi"/>
              <w:sz w:val="18"/>
              <w:szCs w:val="18"/>
              <w:lang w:val="en-US"/>
            </w:rPr>
            <w:t>Any  additional text, e.g, the name of the author</w:t>
          </w:r>
          <w:r>
            <w:rPr>
              <w:rStyle w:val="PlaceholderText"/>
              <w:rFonts w:cstheme="majorHAnsi"/>
              <w:sz w:val="18"/>
              <w:szCs w:val="18"/>
              <w:lang w:val="en-US"/>
            </w:rPr>
            <w:t>]</w:t>
          </w:r>
        </w:p>
      </w:docPartBody>
    </w:docPart>
    <w:docPart>
      <w:docPartPr>
        <w:name w:val="95CB4F84D5C8FF4DB546BE2F3EDF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ECCD2-F01F-5F41-9401-E3C16EAF094F}"/>
      </w:docPartPr>
      <w:docPartBody>
        <w:p w:rsidR="002E315B" w:rsidRDefault="00654C53">
          <w:pPr>
            <w:pStyle w:val="95CB4F84D5C8FF4DB546BE2F3EDFA26C"/>
          </w:pPr>
          <w:r w:rsidRPr="00FB5DB2">
            <w:rPr>
              <w:rStyle w:val="PlaceholderText"/>
              <w:rFonts w:asciiTheme="majorHAnsi" w:hAnsiTheme="majorHAnsi" w:cstheme="majorHAnsi"/>
              <w:sz w:val="18"/>
              <w:szCs w:val="18"/>
              <w:lang w:val="en-GB"/>
            </w:rPr>
            <w:t>[Enter the registry number here]</w:t>
          </w:r>
        </w:p>
      </w:docPartBody>
    </w:docPart>
    <w:docPart>
      <w:docPartPr>
        <w:name w:val="594FCF5920CA7D4EAADEA1C72626C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93BDA-0886-6744-A72A-7E1B7822EB15}"/>
      </w:docPartPr>
      <w:docPartBody>
        <w:p w:rsidR="002E315B" w:rsidRDefault="00654C53">
          <w:pPr>
            <w:pStyle w:val="594FCF5920CA7D4EAADEA1C72626C69B"/>
          </w:pPr>
          <w:r w:rsidRPr="0052775A">
            <w:rPr>
              <w:rStyle w:val="Placeholde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F3183F7FAB410B4C96CF6C6ACB33C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5E7E-A8CD-6C43-80AD-77127AA12A9E}"/>
      </w:docPartPr>
      <w:docPartBody>
        <w:p w:rsidR="002E315B" w:rsidRDefault="00654C53">
          <w:pPr>
            <w:pStyle w:val="F3183F7FAB410B4C96CF6C6ACB33CE22"/>
          </w:pPr>
          <w:r>
            <w:rPr>
              <w:rStyle w:val="PlaceholderText"/>
              <w:lang w:val="en-US"/>
            </w:rPr>
            <w:t>[D</w:t>
          </w:r>
          <w:r w:rsidRPr="00CB75A0">
            <w:rPr>
              <w:rStyle w:val="PlaceholderText"/>
              <w:lang w:val="en-US"/>
            </w:rPr>
            <w:t xml:space="preserve">ocument </w:t>
          </w:r>
          <w:r>
            <w:rPr>
              <w:rStyle w:val="PlaceholderText"/>
              <w:lang w:val="en-US"/>
            </w:rPr>
            <w:t>title]</w:t>
          </w:r>
          <w:r w:rsidRPr="00CB75A0">
            <w:rPr>
              <w:rStyle w:val="PlaceholderText"/>
              <w:lang w:val="en-US"/>
            </w:rPr>
            <w:t xml:space="preserve"> </w:t>
          </w:r>
          <w:r w:rsidRPr="00CB75A0">
            <w:rPr>
              <w:rStyle w:val="PlaceholderText"/>
              <w:lang w:val="en-US"/>
            </w:rPr>
            <w:br/>
          </w:r>
          <w:r w:rsidRPr="00CB75A0">
            <w:rPr>
              <w:rStyle w:val="PlaceholderText"/>
              <w:sz w:val="16"/>
              <w:szCs w:val="16"/>
              <w:lang w:val="en-US"/>
            </w:rPr>
            <w:t>(</w:t>
          </w:r>
          <w:r w:rsidRPr="00CB75A0">
            <w:rPr>
              <w:rStyle w:val="PlaceholderText"/>
              <w:i/>
              <w:sz w:val="16"/>
              <w:szCs w:val="16"/>
              <w:lang w:val="en-US"/>
            </w:rPr>
            <w:t xml:space="preserve">NB. </w:t>
          </w:r>
          <w:r>
            <w:rPr>
              <w:rStyle w:val="PlaceholderText"/>
              <w:i/>
              <w:sz w:val="16"/>
              <w:szCs w:val="16"/>
              <w:lang w:val="en-US"/>
            </w:rPr>
            <w:t>If there is no document title, add a space instead.</w:t>
          </w:r>
          <w:r w:rsidRPr="002E6436">
            <w:rPr>
              <w:rStyle w:val="PlaceholderText"/>
              <w:sz w:val="16"/>
              <w:szCs w:val="16"/>
              <w:lang w:val="en-US"/>
            </w:rPr>
            <w:t>)</w:t>
          </w:r>
        </w:p>
      </w:docPartBody>
    </w:docPart>
    <w:docPart>
      <w:docPartPr>
        <w:name w:val="254C2E2EC88FAF4C81E0C494FE6D8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C1215-287C-EC4B-B125-ED953401E07A}"/>
      </w:docPartPr>
      <w:docPartBody>
        <w:p w:rsidR="002E315B" w:rsidRDefault="005922AB" w:rsidP="005922AB">
          <w:pPr>
            <w:pStyle w:val="254C2E2EC88FAF4C81E0C494FE6D8593"/>
          </w:pPr>
          <w:r>
            <w:rPr>
              <w:rStyle w:val="PlaceholderText"/>
            </w:rPr>
            <w:t>[Start typing</w:t>
          </w:r>
          <w:r w:rsidRPr="000A1EA6">
            <w:rPr>
              <w:rStyle w:val="PlaceholderText"/>
              <w:lang w:val="en-US"/>
            </w:rPr>
            <w:t xml:space="preserve"> here</w:t>
          </w:r>
          <w:r>
            <w:rPr>
              <w:rStyle w:val="PlaceholderText"/>
              <w:lang w:val="en-US"/>
            </w:rPr>
            <w:t>.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AB"/>
    <w:rsid w:val="00030055"/>
    <w:rsid w:val="001E34B9"/>
    <w:rsid w:val="002E315B"/>
    <w:rsid w:val="00575F15"/>
    <w:rsid w:val="005922AB"/>
    <w:rsid w:val="00654C53"/>
    <w:rsid w:val="00780951"/>
    <w:rsid w:val="00B81AE4"/>
    <w:rsid w:val="00D6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2AB"/>
    <w:rPr>
      <w:color w:val="808080"/>
    </w:rPr>
  </w:style>
  <w:style w:type="paragraph" w:customStyle="1" w:styleId="A5BBDC5A27B3A34E9EC33BE48BFF00B9">
    <w:name w:val="A5BBDC5A27B3A34E9EC33BE48BFF00B9"/>
  </w:style>
  <w:style w:type="paragraph" w:customStyle="1" w:styleId="04F735ED2834364FA131C2911FA70BF5">
    <w:name w:val="04F735ED2834364FA131C2911FA70BF5"/>
  </w:style>
  <w:style w:type="paragraph" w:customStyle="1" w:styleId="95CB4F84D5C8FF4DB546BE2F3EDFA26C">
    <w:name w:val="95CB4F84D5C8FF4DB546BE2F3EDFA26C"/>
  </w:style>
  <w:style w:type="paragraph" w:customStyle="1" w:styleId="594FCF5920CA7D4EAADEA1C72626C69B">
    <w:name w:val="594FCF5920CA7D4EAADEA1C72626C69B"/>
  </w:style>
  <w:style w:type="paragraph" w:customStyle="1" w:styleId="F3183F7FAB410B4C96CF6C6ACB33CE22">
    <w:name w:val="F3183F7FAB410B4C96CF6C6ACB33CE22"/>
  </w:style>
  <w:style w:type="paragraph" w:customStyle="1" w:styleId="254C2E2EC88FAF4C81E0C494FE6D8593">
    <w:name w:val="254C2E2EC88FAF4C81E0C494FE6D8593"/>
    <w:rsid w:val="00592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Standardegenskaper.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91861-CE25-4E74-9290-7E1094891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25ADC1-78A3-4AC1-8C89-62BB421D995F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9637ACC0-B685-4867-BE03-40643EF07D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959D8-C67E-45E5-8697-ECD93E3DC2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53BC3E4-8ADE-49AF-9FCB-F1FE165F2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Roles and responsibilities in a research or environmental monitoring and assessment project</vt:lpstr>
      <vt:lpstr>Roles and responsibilities in a research or environmental monitoring and assessment project</vt:lpstr>
    </vt:vector>
  </TitlesOfParts>
  <Company>Swedish University of Agricultural Sciences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Roles and responsibilities in a research project or environmental monitoring and assessment survey – version 1.00</dc:title>
  <dc:subject/>
  <dc:creator>Jürg Brendan Logue</dc:creator>
  <cp:keywords/>
  <cp:lastModifiedBy>Jürg Brendan Logue</cp:lastModifiedBy>
  <cp:revision>5</cp:revision>
  <cp:lastPrinted>2012-03-26T08:07:00Z</cp:lastPrinted>
  <dcterms:created xsi:type="dcterms:W3CDTF">2022-12-05T13:12:00Z</dcterms:created>
  <dcterms:modified xsi:type="dcterms:W3CDTF">2022-12-05T13:15:00Z</dcterms:modified>
  <cp:category>SLU University Library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0x01010082F6CF5AC4B69D4CA4913C8C7806130C</vt:lpwstr>
  </property>
</Properties>
</file>